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4BB" w:rsidRPr="00C514BB" w:rsidRDefault="00C514BB" w:rsidP="00C514B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C514B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МУНИЦИПАЛЬНОЕ БЮДЖЕТНОЕ ОБЩЕОБРАЗОВАТЕЛЬНОЕ УЧРЕЖДЕНИЕ</w:t>
      </w:r>
    </w:p>
    <w:p w:rsidR="00C514BB" w:rsidRPr="00C514BB" w:rsidRDefault="00C514BB" w:rsidP="00C514B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proofErr w:type="spellStart"/>
      <w:r w:rsidRPr="00C514B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Верхнеобливская</w:t>
      </w:r>
      <w:proofErr w:type="spellEnd"/>
      <w:r w:rsidRPr="00C514B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основная общеобразовательная школа</w:t>
      </w:r>
    </w:p>
    <w:p w:rsidR="00C514BB" w:rsidRPr="00C514BB" w:rsidRDefault="00C514BB" w:rsidP="00C514B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C514BB" w:rsidRPr="00C514BB" w:rsidRDefault="00C514BB" w:rsidP="00C514B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tbl>
      <w:tblPr>
        <w:tblW w:w="14742" w:type="dxa"/>
        <w:tblInd w:w="675" w:type="dxa"/>
        <w:tblLook w:val="04A0" w:firstRow="1" w:lastRow="0" w:firstColumn="1" w:lastColumn="0" w:noHBand="0" w:noVBand="1"/>
      </w:tblPr>
      <w:tblGrid>
        <w:gridCol w:w="4400"/>
        <w:gridCol w:w="5103"/>
        <w:gridCol w:w="5239"/>
      </w:tblGrid>
      <w:tr w:rsidR="00C514BB" w:rsidRPr="00C514BB" w:rsidTr="00BA7736">
        <w:tc>
          <w:tcPr>
            <w:tcW w:w="4400" w:type="dxa"/>
          </w:tcPr>
          <w:p w:rsidR="00C514BB" w:rsidRPr="00C514BB" w:rsidRDefault="00C514BB" w:rsidP="00C514B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514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«Рассмотрено»</w:t>
            </w:r>
          </w:p>
          <w:p w:rsidR="00C514BB" w:rsidRPr="00C514BB" w:rsidRDefault="00C514BB" w:rsidP="00C514B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514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Руководитель МО</w:t>
            </w:r>
          </w:p>
          <w:p w:rsidR="00C514BB" w:rsidRPr="00C514BB" w:rsidRDefault="00C514BB" w:rsidP="00C514B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514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___________/_____________</w:t>
            </w:r>
          </w:p>
          <w:p w:rsidR="00C514BB" w:rsidRPr="00C514BB" w:rsidRDefault="00C514BB" w:rsidP="00C514BB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514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Протокол № ____</w:t>
            </w:r>
          </w:p>
          <w:p w:rsidR="00C514BB" w:rsidRPr="00C514BB" w:rsidRDefault="00C514BB" w:rsidP="00C514BB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514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«____» ________ 20___ г.</w:t>
            </w:r>
          </w:p>
          <w:p w:rsidR="00C514BB" w:rsidRPr="00C514BB" w:rsidRDefault="00C514BB" w:rsidP="00C514B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</w:tcPr>
          <w:p w:rsidR="00C514BB" w:rsidRPr="00C514BB" w:rsidRDefault="00C514BB" w:rsidP="00C514B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514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«Согласовано»</w:t>
            </w:r>
          </w:p>
          <w:p w:rsidR="00C514BB" w:rsidRPr="00C514BB" w:rsidRDefault="00C514BB" w:rsidP="00C514B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514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Зам. директора по УВР</w:t>
            </w:r>
          </w:p>
          <w:p w:rsidR="00C514BB" w:rsidRPr="00C514BB" w:rsidRDefault="00C514BB" w:rsidP="00C514B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C514BB" w:rsidRPr="00C514BB" w:rsidRDefault="00C514BB" w:rsidP="00C514B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514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___________/____________</w:t>
            </w:r>
          </w:p>
        </w:tc>
        <w:tc>
          <w:tcPr>
            <w:tcW w:w="5239" w:type="dxa"/>
          </w:tcPr>
          <w:p w:rsidR="00C514BB" w:rsidRPr="00C514BB" w:rsidRDefault="00C514BB" w:rsidP="00C514B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514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«Утверждаю»</w:t>
            </w:r>
          </w:p>
          <w:p w:rsidR="00C514BB" w:rsidRPr="00C514BB" w:rsidRDefault="00C514BB" w:rsidP="00C514B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514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Директор </w:t>
            </w:r>
          </w:p>
          <w:p w:rsidR="00C514BB" w:rsidRPr="00C514BB" w:rsidRDefault="00C514BB" w:rsidP="00C514B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514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МБОУ </w:t>
            </w:r>
            <w:proofErr w:type="spellStart"/>
            <w:r w:rsidRPr="00C514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Верхнеобливская</w:t>
            </w:r>
            <w:proofErr w:type="spellEnd"/>
            <w:r w:rsidRPr="00C514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</w:t>
            </w:r>
            <w:proofErr w:type="spellStart"/>
            <w:r w:rsidRPr="00C514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оош</w:t>
            </w:r>
            <w:proofErr w:type="spellEnd"/>
          </w:p>
          <w:p w:rsidR="00C514BB" w:rsidRPr="00C514BB" w:rsidRDefault="00C514BB" w:rsidP="00C514B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514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____________ Г.А. </w:t>
            </w:r>
            <w:proofErr w:type="spellStart"/>
            <w:r w:rsidRPr="00C514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Кисленко</w:t>
            </w:r>
            <w:proofErr w:type="spellEnd"/>
          </w:p>
          <w:p w:rsidR="00C514BB" w:rsidRPr="00C514BB" w:rsidRDefault="00C514BB" w:rsidP="00C514B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C514BB" w:rsidRPr="00C514BB" w:rsidRDefault="00C514BB" w:rsidP="00C514B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C514BB" w:rsidRPr="00C514BB" w:rsidRDefault="00C514BB" w:rsidP="00C514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14BB" w:rsidRPr="00C514BB" w:rsidRDefault="00C514BB" w:rsidP="00C514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14BB" w:rsidRPr="00C514BB" w:rsidRDefault="00C514BB" w:rsidP="00C514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14BB" w:rsidRPr="00C514BB" w:rsidRDefault="00C514BB" w:rsidP="00C514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4B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514BB" w:rsidRPr="00C514BB" w:rsidRDefault="00C514BB" w:rsidP="00C514BB">
      <w:pPr>
        <w:widowControl w:val="0"/>
        <w:autoSpaceDE w:val="0"/>
        <w:autoSpaceDN w:val="0"/>
        <w:spacing w:before="222" w:after="0" w:line="240" w:lineRule="auto"/>
        <w:ind w:right="587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</w:t>
      </w:r>
      <w:r w:rsidRPr="00C514BB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</w:t>
      </w:r>
      <w:r w:rsidRPr="00C514BB">
        <w:rPr>
          <w:rFonts w:ascii="Times New Roman" w:eastAsia="Times New Roman" w:hAnsi="Times New Roman" w:cs="Times New Roman"/>
          <w:b/>
          <w:bCs/>
          <w:spacing w:val="-25"/>
          <w:sz w:val="24"/>
          <w:szCs w:val="24"/>
        </w:rPr>
        <w:t xml:space="preserve">     </w:t>
      </w:r>
      <w:r w:rsidRPr="00C514BB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   ПО ХИМИИ</w:t>
      </w:r>
    </w:p>
    <w:p w:rsidR="00C514BB" w:rsidRPr="00C514BB" w:rsidRDefault="00C514BB" w:rsidP="00C514BB">
      <w:pPr>
        <w:widowControl w:val="0"/>
        <w:autoSpaceDE w:val="0"/>
        <w:autoSpaceDN w:val="0"/>
        <w:spacing w:before="1" w:after="0" w:line="240" w:lineRule="auto"/>
        <w:ind w:right="33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Pr="00C514BB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C514B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использованием</w:t>
      </w:r>
      <w:r w:rsidRPr="00C514B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оборудования</w:t>
      </w:r>
      <w:r w:rsidRPr="00C514B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b/>
          <w:bCs/>
          <w:sz w:val="24"/>
          <w:szCs w:val="24"/>
        </w:rPr>
        <w:t>центра</w:t>
      </w:r>
      <w:r w:rsidRPr="00C514B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b/>
          <w:bCs/>
          <w:sz w:val="24"/>
          <w:szCs w:val="24"/>
        </w:rPr>
        <w:t>«Точка</w:t>
      </w:r>
      <w:r w:rsidRPr="00C514B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b/>
          <w:bCs/>
          <w:sz w:val="24"/>
          <w:szCs w:val="24"/>
        </w:rPr>
        <w:t>роста»</w:t>
      </w:r>
    </w:p>
    <w:p w:rsidR="00C514BB" w:rsidRPr="00C514BB" w:rsidRDefault="00C514BB" w:rsidP="00C514BB">
      <w:pPr>
        <w:widowControl w:val="0"/>
        <w:autoSpaceDE w:val="0"/>
        <w:autoSpaceDN w:val="0"/>
        <w:spacing w:before="1" w:after="0" w:line="240" w:lineRule="auto"/>
        <w:ind w:right="330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</w:t>
      </w:r>
      <w:r w:rsidRPr="00C514BB">
        <w:rPr>
          <w:rFonts w:ascii="Times New Roman" w:eastAsia="Times New Roman" w:hAnsi="Times New Roman" w:cs="Times New Roman"/>
          <w:b/>
          <w:bCs/>
          <w:sz w:val="24"/>
          <w:szCs w:val="24"/>
        </w:rPr>
        <w:t>для обучающихся 8 – 9 классов</w:t>
      </w:r>
    </w:p>
    <w:p w:rsidR="00C514BB" w:rsidRPr="00C514BB" w:rsidRDefault="00C514BB" w:rsidP="00C514BB">
      <w:pPr>
        <w:widowControl w:val="0"/>
        <w:autoSpaceDE w:val="0"/>
        <w:autoSpaceDN w:val="0"/>
        <w:spacing w:after="0" w:line="240" w:lineRule="auto"/>
        <w:rPr>
          <w:rFonts w:ascii="Times New Roman" w:eastAsia="Bookman Old Style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Bookman Old Style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  <w:r w:rsidRPr="00C514BB">
        <w:rPr>
          <w:rFonts w:ascii="Times New Roman" w:eastAsia="Bookman Old Style" w:hAnsi="Times New Roman" w:cs="Times New Roman"/>
          <w:b/>
          <w:bCs/>
          <w:sz w:val="24"/>
          <w:szCs w:val="24"/>
        </w:rPr>
        <w:t>на 2022 – 2023  учебный год</w:t>
      </w:r>
    </w:p>
    <w:p w:rsidR="00C514BB" w:rsidRPr="00C514BB" w:rsidRDefault="00C514BB" w:rsidP="00C514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14BB" w:rsidRPr="00C514BB" w:rsidRDefault="00C514BB" w:rsidP="00C514BB">
      <w:pPr>
        <w:widowControl w:val="0"/>
        <w:autoSpaceDE w:val="0"/>
        <w:autoSpaceDN w:val="0"/>
        <w:spacing w:after="0" w:line="240" w:lineRule="auto"/>
        <w:ind w:right="111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Составитель: Елисеева В.А.</w:t>
      </w:r>
      <w:r w:rsidRPr="00C514B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</w:p>
    <w:p w:rsidR="00C514BB" w:rsidRPr="00C514BB" w:rsidRDefault="00C514BB" w:rsidP="00907368">
      <w:pPr>
        <w:widowControl w:val="0"/>
        <w:autoSpaceDE w:val="0"/>
        <w:autoSpaceDN w:val="0"/>
        <w:spacing w:after="0" w:line="240" w:lineRule="auto"/>
        <w:ind w:right="111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14BB">
        <w:rPr>
          <w:rFonts w:ascii="Times New Roman" w:eastAsia="Times New Roman" w:hAnsi="Times New Roman" w:cs="Times New Roman"/>
          <w:sz w:val="24"/>
          <w:szCs w:val="24"/>
        </w:rPr>
        <w:t>учитель</w:t>
      </w:r>
      <w:r w:rsidRPr="00C514B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химии,</w:t>
      </w:r>
      <w:r w:rsidRPr="00C514B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pacing w:val="-2"/>
          <w:sz w:val="24"/>
          <w:szCs w:val="24"/>
        </w:rPr>
        <w:t>биологии</w:t>
      </w:r>
      <w:bookmarkStart w:id="0" w:name="_GoBack"/>
      <w:bookmarkEnd w:id="0"/>
    </w:p>
    <w:p w:rsidR="00C514BB" w:rsidRPr="00C514BB" w:rsidRDefault="00C514BB" w:rsidP="00C514B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514BB" w:rsidRPr="00C514BB" w:rsidRDefault="00C514BB" w:rsidP="00C514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14BB" w:rsidRPr="00C514BB" w:rsidRDefault="00C514BB" w:rsidP="00C514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14BB" w:rsidRPr="00C514BB" w:rsidRDefault="00C514BB" w:rsidP="00C514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14BB" w:rsidRPr="00C514BB" w:rsidRDefault="00C514BB" w:rsidP="00C514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14BB" w:rsidRPr="00C514BB" w:rsidRDefault="00C514BB" w:rsidP="00C514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4BB">
        <w:rPr>
          <w:rFonts w:ascii="Times New Roman" w:eastAsia="Times New Roman" w:hAnsi="Times New Roman" w:cs="Times New Roman"/>
          <w:sz w:val="24"/>
          <w:szCs w:val="24"/>
        </w:rPr>
        <w:t xml:space="preserve">Х. </w:t>
      </w:r>
      <w:proofErr w:type="spellStart"/>
      <w:r w:rsidRPr="00C514BB">
        <w:rPr>
          <w:rFonts w:ascii="Times New Roman" w:eastAsia="Times New Roman" w:hAnsi="Times New Roman" w:cs="Times New Roman"/>
          <w:sz w:val="24"/>
          <w:szCs w:val="24"/>
        </w:rPr>
        <w:t>Верхнеобливский</w:t>
      </w:r>
      <w:proofErr w:type="spellEnd"/>
    </w:p>
    <w:p w:rsidR="00C514BB" w:rsidRPr="00C514BB" w:rsidRDefault="00C514BB" w:rsidP="00C514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C514BB" w:rsidRPr="00C514BB" w:rsidSect="00C514BB">
          <w:pgSz w:w="16850" w:h="11920" w:orient="landscape"/>
          <w:pgMar w:top="920" w:right="822" w:bottom="280" w:left="1180" w:header="720" w:footer="720" w:gutter="0"/>
          <w:cols w:space="720"/>
        </w:sectPr>
      </w:pPr>
      <w:r w:rsidRPr="00C514BB">
        <w:rPr>
          <w:rFonts w:ascii="Times New Roman" w:eastAsia="Times New Roman" w:hAnsi="Times New Roman" w:cs="Times New Roman"/>
          <w:sz w:val="24"/>
          <w:szCs w:val="24"/>
        </w:rPr>
        <w:t>2022г.</w:t>
      </w:r>
    </w:p>
    <w:p w:rsidR="00C514BB" w:rsidRPr="00C514BB" w:rsidRDefault="00C514BB" w:rsidP="00C514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14BB" w:rsidRPr="00C514BB" w:rsidRDefault="00C514BB" w:rsidP="00C514BB">
      <w:pPr>
        <w:widowControl w:val="0"/>
        <w:autoSpaceDE w:val="0"/>
        <w:autoSpaceDN w:val="0"/>
        <w:spacing w:before="89" w:after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14BB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</w:t>
      </w:r>
      <w:r w:rsidRPr="00C514BB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записка</w:t>
      </w:r>
    </w:p>
    <w:p w:rsidR="00C514BB" w:rsidRPr="00C514BB" w:rsidRDefault="00C514BB" w:rsidP="00C514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514BB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химии на уровне основного общего образования составлена на основе положений  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утвержденного приказом Министерства образования и науки РФ № 287 от 31.05.2021,   с учетом Примерной программы воспитания, Основной образовательной программы МБОУ </w:t>
      </w:r>
      <w:proofErr w:type="spellStart"/>
      <w:r w:rsidRPr="00C514BB">
        <w:rPr>
          <w:rFonts w:ascii="Times New Roman" w:eastAsia="Times New Roman" w:hAnsi="Times New Roman" w:cs="Times New Roman"/>
          <w:sz w:val="24"/>
          <w:szCs w:val="24"/>
        </w:rPr>
        <w:t>Верхнеобливская</w:t>
      </w:r>
      <w:proofErr w:type="spellEnd"/>
      <w:r w:rsidRPr="00C514BB">
        <w:rPr>
          <w:rFonts w:ascii="Times New Roman" w:eastAsia="Times New Roman" w:hAnsi="Times New Roman" w:cs="Times New Roman"/>
          <w:sz w:val="24"/>
          <w:szCs w:val="24"/>
        </w:rPr>
        <w:t xml:space="preserve"> ООШ  основного общего образования,  Адаптированной программы основного общего образования МБОУ</w:t>
      </w:r>
      <w:proofErr w:type="gramEnd"/>
      <w:r w:rsidRPr="00C514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14BB">
        <w:rPr>
          <w:rFonts w:ascii="Times New Roman" w:eastAsia="Times New Roman" w:hAnsi="Times New Roman" w:cs="Times New Roman"/>
          <w:sz w:val="24"/>
          <w:szCs w:val="24"/>
        </w:rPr>
        <w:t>Верхнеобливская</w:t>
      </w:r>
      <w:proofErr w:type="spellEnd"/>
      <w:r w:rsidRPr="00C514BB">
        <w:rPr>
          <w:rFonts w:ascii="Times New Roman" w:eastAsia="Times New Roman" w:hAnsi="Times New Roman" w:cs="Times New Roman"/>
          <w:sz w:val="24"/>
          <w:szCs w:val="24"/>
        </w:rPr>
        <w:t xml:space="preserve"> ООШ, примерной рабочей  программы   </w:t>
      </w:r>
      <w:proofErr w:type="gramStart"/>
      <w:r w:rsidRPr="00C514BB">
        <w:rPr>
          <w:rFonts w:ascii="Times New Roman" w:eastAsia="Times New Roman" w:hAnsi="Times New Roman" w:cs="Times New Roman"/>
          <w:sz w:val="24"/>
          <w:szCs w:val="24"/>
        </w:rPr>
        <w:t>Института стратегии развития образования Российской Академии образования</w:t>
      </w:r>
      <w:proofErr w:type="gramEnd"/>
      <w:r w:rsidRPr="00C514BB">
        <w:rPr>
          <w:rFonts w:ascii="Times New Roman" w:eastAsia="Times New Roman" w:hAnsi="Times New Roman" w:cs="Times New Roman"/>
          <w:sz w:val="24"/>
          <w:szCs w:val="24"/>
        </w:rPr>
        <w:t xml:space="preserve"> М, 2021 </w:t>
      </w:r>
    </w:p>
    <w:p w:rsidR="00C514BB" w:rsidRPr="00C514BB" w:rsidRDefault="00C514BB" w:rsidP="00C514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4B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C514BB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C514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14BB" w:rsidRPr="00C514BB" w:rsidRDefault="00C514BB" w:rsidP="00C514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4BB">
        <w:rPr>
          <w:rFonts w:ascii="Times New Roman" w:eastAsia="Times New Roman" w:hAnsi="Times New Roman" w:cs="Times New Roman"/>
          <w:sz w:val="24"/>
          <w:szCs w:val="24"/>
        </w:rPr>
        <w:t xml:space="preserve">- Положением о рабочей программе учебного предмета, курса МБОУ </w:t>
      </w:r>
      <w:proofErr w:type="spellStart"/>
      <w:r w:rsidRPr="00C514BB">
        <w:rPr>
          <w:rFonts w:ascii="Times New Roman" w:eastAsia="Times New Roman" w:hAnsi="Times New Roman" w:cs="Times New Roman"/>
          <w:sz w:val="24"/>
          <w:szCs w:val="24"/>
        </w:rPr>
        <w:t>Верхнеобливская</w:t>
      </w:r>
      <w:proofErr w:type="spellEnd"/>
      <w:r w:rsidRPr="00C514BB">
        <w:rPr>
          <w:rFonts w:ascii="Times New Roman" w:eastAsia="Times New Roman" w:hAnsi="Times New Roman" w:cs="Times New Roman"/>
          <w:sz w:val="24"/>
          <w:szCs w:val="24"/>
        </w:rPr>
        <w:t xml:space="preserve"> ООШ.</w:t>
      </w:r>
    </w:p>
    <w:p w:rsidR="00C514BB" w:rsidRPr="00C514BB" w:rsidRDefault="00C514BB" w:rsidP="00C514BB">
      <w:pPr>
        <w:widowControl w:val="0"/>
        <w:autoSpaceDE w:val="0"/>
        <w:autoSpaceDN w:val="0"/>
        <w:spacing w:after="0" w:line="240" w:lineRule="auto"/>
        <w:ind w:right="1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4BB">
        <w:rPr>
          <w:rFonts w:ascii="Times New Roman" w:eastAsia="Times New Roman" w:hAnsi="Times New Roman" w:cs="Times New Roman"/>
          <w:sz w:val="24"/>
          <w:szCs w:val="24"/>
        </w:rPr>
        <w:t xml:space="preserve">и ориентирована на реализацию в центре образования естественнонаучной и технологической направленностей «Точка роста», созданного на базе МБОУ </w:t>
      </w:r>
      <w:proofErr w:type="spellStart"/>
      <w:r w:rsidRPr="00C514BB">
        <w:rPr>
          <w:rFonts w:ascii="Times New Roman" w:eastAsia="Times New Roman" w:hAnsi="Times New Roman" w:cs="Times New Roman"/>
          <w:sz w:val="24"/>
          <w:szCs w:val="24"/>
        </w:rPr>
        <w:t>Верхнеобливская</w:t>
      </w:r>
      <w:proofErr w:type="spellEnd"/>
      <w:r w:rsidRPr="00C514BB">
        <w:rPr>
          <w:rFonts w:ascii="Times New Roman" w:eastAsia="Times New Roman" w:hAnsi="Times New Roman" w:cs="Times New Roman"/>
          <w:sz w:val="24"/>
          <w:szCs w:val="24"/>
        </w:rPr>
        <w:t xml:space="preserve"> ООШ с целью развития у обучающихся естественнонаучной, математической, информационной грамотности, формирования критического и креативного мышления, совершенствования навыков естественнонаучной и технологической направленности, а</w:t>
      </w:r>
      <w:r w:rsidRPr="00C514B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C514B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для практической отработки учебного</w:t>
      </w:r>
      <w:r w:rsidRPr="00C514BB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материала по учебным</w:t>
      </w:r>
      <w:r w:rsidRPr="00C514BB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предметам «</w:t>
      </w:r>
      <w:proofErr w:type="spellStart"/>
      <w:r w:rsidRPr="00C514BB">
        <w:rPr>
          <w:rFonts w:ascii="Times New Roman" w:eastAsia="Times New Roman" w:hAnsi="Times New Roman" w:cs="Times New Roman"/>
          <w:sz w:val="24"/>
          <w:szCs w:val="24"/>
        </w:rPr>
        <w:t>Физика»</w:t>
      </w:r>
      <w:proofErr w:type="gramStart"/>
      <w:r w:rsidRPr="00C514BB">
        <w:rPr>
          <w:rFonts w:ascii="Times New Roman" w:eastAsia="Times New Roman" w:hAnsi="Times New Roman" w:cs="Times New Roman"/>
          <w:sz w:val="24"/>
          <w:szCs w:val="24"/>
        </w:rPr>
        <w:t>,«</w:t>
      </w:r>
      <w:proofErr w:type="gramEnd"/>
      <w:r w:rsidRPr="00C514BB">
        <w:rPr>
          <w:rFonts w:ascii="Times New Roman" w:eastAsia="Times New Roman" w:hAnsi="Times New Roman" w:cs="Times New Roman"/>
          <w:sz w:val="24"/>
          <w:szCs w:val="24"/>
        </w:rPr>
        <w:t>Химия</w:t>
      </w:r>
      <w:proofErr w:type="spellEnd"/>
      <w:r w:rsidRPr="00C514BB">
        <w:rPr>
          <w:rFonts w:ascii="Times New Roman" w:eastAsia="Times New Roman" w:hAnsi="Times New Roman" w:cs="Times New Roman"/>
          <w:sz w:val="24"/>
          <w:szCs w:val="24"/>
        </w:rPr>
        <w:t>»,</w:t>
      </w:r>
      <w:r w:rsidRPr="00C514B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«Биология,</w:t>
      </w:r>
      <w:r w:rsidRPr="00C514B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pacing w:val="-2"/>
          <w:sz w:val="24"/>
          <w:szCs w:val="24"/>
        </w:rPr>
        <w:t>«Технология».</w:t>
      </w:r>
    </w:p>
    <w:p w:rsidR="00C514BB" w:rsidRPr="00C514BB" w:rsidRDefault="00C514BB" w:rsidP="00C514BB">
      <w:pPr>
        <w:widowControl w:val="0"/>
        <w:autoSpaceDE w:val="0"/>
        <w:autoSpaceDN w:val="0"/>
        <w:spacing w:after="0" w:line="240" w:lineRule="auto"/>
        <w:ind w:right="1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4BB">
        <w:rPr>
          <w:rFonts w:ascii="Times New Roman" w:eastAsia="Times New Roman" w:hAnsi="Times New Roman" w:cs="Times New Roman"/>
          <w:sz w:val="24"/>
          <w:szCs w:val="24"/>
        </w:rPr>
        <w:t xml:space="preserve">На базе центра «Точка роста» обеспечивается реализация образовательных программ естественнонаучной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«Химия». </w:t>
      </w:r>
      <w:proofErr w:type="gramStart"/>
      <w:r w:rsidRPr="00C514BB"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позволяет интегрировать реализуемые здесь подходы, структуру и содержание при организации обучения химии в 8―9 классах, выстроенном</w:t>
      </w:r>
      <w:r w:rsidRPr="00C514B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514B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базе</w:t>
      </w:r>
      <w:r w:rsidRPr="00C514B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любого</w:t>
      </w:r>
      <w:r w:rsidRPr="00C514B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C514B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доступных</w:t>
      </w:r>
      <w:r w:rsidRPr="00C514B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учебно-методических</w:t>
      </w:r>
      <w:r w:rsidRPr="00C514B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комплексов</w:t>
      </w:r>
      <w:r w:rsidRPr="00C514B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(УМК).</w:t>
      </w:r>
      <w:proofErr w:type="gramEnd"/>
      <w:r w:rsidRPr="00C514B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C514B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оборудования</w:t>
      </w:r>
      <w:r w:rsidRPr="00C514B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центра</w:t>
      </w:r>
    </w:p>
    <w:p w:rsidR="00C514BB" w:rsidRPr="00C514BB" w:rsidRDefault="00C514BB" w:rsidP="00C514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4BB">
        <w:rPr>
          <w:rFonts w:ascii="Times New Roman" w:eastAsia="Times New Roman" w:hAnsi="Times New Roman" w:cs="Times New Roman"/>
          <w:sz w:val="24"/>
          <w:szCs w:val="24"/>
        </w:rPr>
        <w:t>«Точка</w:t>
      </w:r>
      <w:r w:rsidRPr="00C514B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роста»</w:t>
      </w:r>
      <w:r w:rsidRPr="00C514B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C514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создать</w:t>
      </w:r>
      <w:r w:rsidRPr="00C514B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pacing w:val="-2"/>
          <w:sz w:val="24"/>
          <w:szCs w:val="24"/>
        </w:rPr>
        <w:t>условия:</w:t>
      </w:r>
    </w:p>
    <w:p w:rsidR="00C514BB" w:rsidRPr="00C514BB" w:rsidRDefault="00C514BB" w:rsidP="00B27700">
      <w:pPr>
        <w:widowControl w:val="0"/>
        <w:numPr>
          <w:ilvl w:val="0"/>
          <w:numId w:val="3"/>
        </w:numPr>
        <w:tabs>
          <w:tab w:val="left" w:pos="961"/>
        </w:tabs>
        <w:autoSpaceDE w:val="0"/>
        <w:autoSpaceDN w:val="0"/>
        <w:spacing w:before="1" w:after="0" w:line="298" w:lineRule="exact"/>
        <w:ind w:left="9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4B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C514B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расширения</w:t>
      </w:r>
      <w:r w:rsidRPr="00C514B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C514B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Pr="00C514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химического</w:t>
      </w:r>
      <w:r w:rsidRPr="00C514B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образования;</w:t>
      </w:r>
    </w:p>
    <w:p w:rsidR="00C514BB" w:rsidRPr="00C514BB" w:rsidRDefault="00C514BB" w:rsidP="00B27700">
      <w:pPr>
        <w:widowControl w:val="0"/>
        <w:numPr>
          <w:ilvl w:val="0"/>
          <w:numId w:val="3"/>
        </w:numPr>
        <w:tabs>
          <w:tab w:val="left" w:pos="961"/>
        </w:tabs>
        <w:autoSpaceDE w:val="0"/>
        <w:autoSpaceDN w:val="0"/>
        <w:spacing w:after="0" w:line="298" w:lineRule="exact"/>
        <w:ind w:left="9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4B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C514B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повышения</w:t>
      </w:r>
      <w:r w:rsidRPr="00C514B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познавательной</w:t>
      </w:r>
      <w:r w:rsidRPr="00C514B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C514B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gramStart"/>
      <w:r w:rsidRPr="00C514B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514B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514B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естественнонаучной</w:t>
      </w:r>
      <w:r w:rsidRPr="00C514B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pacing w:val="-2"/>
          <w:sz w:val="24"/>
          <w:szCs w:val="24"/>
        </w:rPr>
        <w:t>области;</w:t>
      </w:r>
    </w:p>
    <w:p w:rsidR="00C514BB" w:rsidRPr="00C514BB" w:rsidRDefault="00C514BB" w:rsidP="00B27700">
      <w:pPr>
        <w:widowControl w:val="0"/>
        <w:numPr>
          <w:ilvl w:val="0"/>
          <w:numId w:val="3"/>
        </w:numPr>
        <w:tabs>
          <w:tab w:val="left" w:pos="1048"/>
        </w:tabs>
        <w:autoSpaceDE w:val="0"/>
        <w:autoSpaceDN w:val="0"/>
        <w:spacing w:before="1" w:after="0" w:line="240" w:lineRule="auto"/>
        <w:ind w:right="112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4BB">
        <w:rPr>
          <w:rFonts w:ascii="Times New Roman" w:eastAsia="Times New Roman" w:hAnsi="Times New Roman" w:cs="Times New Roman"/>
          <w:sz w:val="24"/>
          <w:szCs w:val="24"/>
        </w:rPr>
        <w:t>для развития личности ребенка в процессе обучения химии, его способностей, формирования и удовлетворения социально значимых интересов и потребностей;</w:t>
      </w:r>
    </w:p>
    <w:p w:rsidR="00C514BB" w:rsidRPr="00C514BB" w:rsidRDefault="00C514BB" w:rsidP="00C514BB">
      <w:pPr>
        <w:widowControl w:val="0"/>
        <w:autoSpaceDE w:val="0"/>
        <w:autoSpaceDN w:val="0"/>
        <w:spacing w:after="0" w:line="240" w:lineRule="auto"/>
        <w:ind w:right="11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4BB">
        <w:rPr>
          <w:rFonts w:ascii="Times New Roman" w:eastAsia="Times New Roman" w:hAnsi="Times New Roman" w:cs="Times New Roman"/>
          <w:sz w:val="24"/>
          <w:szCs w:val="24"/>
        </w:rPr>
        <w:t xml:space="preserve">•для работы с одарёнными школьниками, организации их развития в различных областях образовательной, творческой </w:t>
      </w:r>
      <w:r w:rsidRPr="00C514BB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деятельности.</w:t>
      </w:r>
    </w:p>
    <w:p w:rsidR="00C514BB" w:rsidRPr="00C514BB" w:rsidRDefault="00C514BB" w:rsidP="00C514BB">
      <w:pPr>
        <w:widowControl w:val="0"/>
        <w:autoSpaceDE w:val="0"/>
        <w:autoSpaceDN w:val="0"/>
        <w:spacing w:after="0" w:line="240" w:lineRule="auto"/>
        <w:ind w:right="1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4BB">
        <w:rPr>
          <w:rFonts w:ascii="Times New Roman" w:eastAsia="Times New Roman" w:hAnsi="Times New Roman" w:cs="Times New Roman"/>
          <w:sz w:val="24"/>
          <w:szCs w:val="24"/>
        </w:rPr>
        <w:t>Применяя цифровые лаборатории на уроках химии, учащиеся смогут выполнить множество лабораторных работ и экспериментов по программе основной школы.</w:t>
      </w:r>
    </w:p>
    <w:p w:rsidR="00C514BB" w:rsidRPr="00C514BB" w:rsidRDefault="00C514BB" w:rsidP="00C514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514BB" w:rsidRPr="00C514BB" w:rsidSect="00BA7736">
          <w:pgSz w:w="16850" w:h="11920" w:orient="landscape"/>
          <w:pgMar w:top="440" w:right="822" w:bottom="280" w:left="1180" w:header="720" w:footer="720" w:gutter="0"/>
          <w:cols w:space="720"/>
        </w:sectPr>
      </w:pPr>
    </w:p>
    <w:p w:rsidR="00C514BB" w:rsidRPr="00C514BB" w:rsidRDefault="00C514BB" w:rsidP="00C514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14BB" w:rsidRPr="00C514BB" w:rsidRDefault="00C514BB" w:rsidP="00C514BB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14BB" w:rsidRPr="00C514BB" w:rsidRDefault="00C514BB" w:rsidP="00C514BB">
      <w:pPr>
        <w:widowControl w:val="0"/>
        <w:autoSpaceDE w:val="0"/>
        <w:autoSpaceDN w:val="0"/>
        <w:spacing w:before="89" w:after="0" w:line="321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14BB"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Нормативная</w:t>
      </w:r>
      <w:r w:rsidRPr="00C514BB">
        <w:rPr>
          <w:rFonts w:ascii="Times New Roman" w:eastAsia="Times New Roman" w:hAnsi="Times New Roman" w:cs="Times New Roman"/>
          <w:b/>
          <w:bCs/>
          <w:spacing w:val="-15"/>
          <w:w w:val="11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b/>
          <w:bCs/>
          <w:spacing w:val="-4"/>
          <w:w w:val="110"/>
          <w:sz w:val="24"/>
          <w:szCs w:val="24"/>
        </w:rPr>
        <w:t>база</w:t>
      </w:r>
    </w:p>
    <w:p w:rsidR="00C514BB" w:rsidRPr="00C514BB" w:rsidRDefault="00C514BB" w:rsidP="00B27700">
      <w:pPr>
        <w:widowControl w:val="0"/>
        <w:numPr>
          <w:ilvl w:val="0"/>
          <w:numId w:val="2"/>
        </w:numPr>
        <w:tabs>
          <w:tab w:val="left" w:pos="420"/>
        </w:tabs>
        <w:autoSpaceDE w:val="0"/>
        <w:autoSpaceDN w:val="0"/>
        <w:spacing w:after="0" w:line="240" w:lineRule="auto"/>
        <w:ind w:right="1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4BB">
        <w:rPr>
          <w:rFonts w:ascii="Times New Roman" w:eastAsia="Times New Roman" w:hAnsi="Times New Roman" w:cs="Times New Roman"/>
          <w:sz w:val="24"/>
          <w:szCs w:val="24"/>
        </w:rPr>
        <w:t>Федеральный</w:t>
      </w:r>
      <w:r w:rsidRPr="00C514B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закон</w:t>
      </w:r>
      <w:r w:rsidRPr="00C514B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C514B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C514B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.12</w:t>
      </w:r>
      <w:r w:rsidRPr="00C514B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.2012</w:t>
      </w:r>
      <w:r w:rsidRPr="00C514B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C514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273-ФЗ</w:t>
      </w:r>
      <w:r w:rsidRPr="00C514B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C514BB">
        <w:rPr>
          <w:rFonts w:ascii="Times New Roman" w:eastAsia="Times New Roman" w:hAnsi="Times New Roman" w:cs="Times New Roman"/>
          <w:sz w:val="24"/>
          <w:szCs w:val="24"/>
        </w:rPr>
        <w:t>ред</w:t>
      </w:r>
      <w:proofErr w:type="spellEnd"/>
      <w:proofErr w:type="gramStart"/>
      <w:r w:rsidRPr="00C514B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514B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C514B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C514B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.07</w:t>
      </w:r>
      <w:r w:rsidRPr="00C514B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.2020) «Об</w:t>
      </w:r>
      <w:r w:rsidRPr="00C514B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C514B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514B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C514B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Федерации»</w:t>
      </w:r>
      <w:r w:rsidRPr="00C514B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(с</w:t>
      </w:r>
      <w:r w:rsidRPr="00C514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C514BB">
        <w:rPr>
          <w:rFonts w:ascii="Times New Roman" w:eastAsia="Times New Roman" w:hAnsi="Times New Roman" w:cs="Times New Roman"/>
          <w:sz w:val="24"/>
          <w:szCs w:val="24"/>
        </w:rPr>
        <w:t>изм</w:t>
      </w:r>
      <w:proofErr w:type="spellEnd"/>
      <w:r w:rsidRPr="00C514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514B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514B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514BB">
        <w:rPr>
          <w:rFonts w:ascii="Times New Roman" w:eastAsia="Times New Roman" w:hAnsi="Times New Roman" w:cs="Times New Roman"/>
          <w:sz w:val="24"/>
          <w:szCs w:val="24"/>
        </w:rPr>
        <w:t>доп</w:t>
      </w:r>
      <w:proofErr w:type="spellEnd"/>
      <w:r w:rsidRPr="00C514BB">
        <w:rPr>
          <w:rFonts w:ascii="Times New Roman" w:eastAsia="Times New Roman" w:hAnsi="Times New Roman" w:cs="Times New Roman"/>
          <w:sz w:val="24"/>
          <w:szCs w:val="24"/>
        </w:rPr>
        <w:t xml:space="preserve"> .,</w:t>
      </w:r>
      <w:r w:rsidRPr="00C514B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514BB">
        <w:rPr>
          <w:rFonts w:ascii="Times New Roman" w:eastAsia="Times New Roman" w:hAnsi="Times New Roman" w:cs="Times New Roman"/>
          <w:sz w:val="24"/>
          <w:szCs w:val="24"/>
        </w:rPr>
        <w:t>вступ</w:t>
      </w:r>
      <w:proofErr w:type="spellEnd"/>
      <w:r w:rsidRPr="00C514BB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r w:rsidRPr="00C514B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 xml:space="preserve">в силу с 01.09.2020) . — URL: </w:t>
      </w:r>
      <w:hyperlink r:id="rId8">
        <w:r w:rsidRPr="00C514BB">
          <w:rPr>
            <w:rFonts w:ascii="Times New Roman" w:eastAsia="Times New Roman" w:hAnsi="Times New Roman" w:cs="Times New Roman"/>
            <w:sz w:val="24"/>
            <w:szCs w:val="24"/>
          </w:rPr>
          <w:t>http://www .</w:t>
        </w:r>
        <w:proofErr w:type="spellStart"/>
        <w:r w:rsidRPr="00C514BB">
          <w:rPr>
            <w:rFonts w:ascii="Times New Roman" w:eastAsia="Times New Roman" w:hAnsi="Times New Roman" w:cs="Times New Roman"/>
            <w:sz w:val="24"/>
            <w:szCs w:val="24"/>
          </w:rPr>
          <w:t>consultant</w:t>
        </w:r>
        <w:proofErr w:type="spellEnd"/>
        <w:r w:rsidRPr="00C514BB">
          <w:rPr>
            <w:rFonts w:ascii="Times New Roman" w:eastAsia="Times New Roman" w:hAnsi="Times New Roman" w:cs="Times New Roman"/>
            <w:sz w:val="24"/>
            <w:szCs w:val="24"/>
          </w:rPr>
          <w:t xml:space="preserve"> .</w:t>
        </w:r>
        <w:proofErr w:type="spellStart"/>
        <w:r w:rsidRPr="00C514BB">
          <w:rPr>
            <w:rFonts w:ascii="Times New Roman" w:eastAsia="Times New Roman" w:hAnsi="Times New Roman" w:cs="Times New Roman"/>
            <w:sz w:val="24"/>
            <w:szCs w:val="24"/>
          </w:rPr>
          <w:t>ru</w:t>
        </w:r>
        <w:proofErr w:type="spellEnd"/>
        <w:r w:rsidRPr="00C514BB">
          <w:rPr>
            <w:rFonts w:ascii="Times New Roman" w:eastAsia="Times New Roman" w:hAnsi="Times New Roman" w:cs="Times New Roman"/>
            <w:sz w:val="24"/>
            <w:szCs w:val="24"/>
          </w:rPr>
          <w:t>/</w:t>
        </w:r>
        <w:proofErr w:type="spellStart"/>
        <w:r w:rsidRPr="00C514BB">
          <w:rPr>
            <w:rFonts w:ascii="Times New Roman" w:eastAsia="Times New Roman" w:hAnsi="Times New Roman" w:cs="Times New Roman"/>
            <w:sz w:val="24"/>
            <w:szCs w:val="24"/>
          </w:rPr>
          <w:t>document</w:t>
        </w:r>
        <w:proofErr w:type="spellEnd"/>
        <w:r w:rsidRPr="00C514BB">
          <w:rPr>
            <w:rFonts w:ascii="Times New Roman" w:eastAsia="Times New Roman" w:hAnsi="Times New Roman" w:cs="Times New Roman"/>
            <w:sz w:val="24"/>
            <w:szCs w:val="24"/>
          </w:rPr>
          <w:t xml:space="preserve">/cons_doc_LAW_140174 </w:t>
        </w:r>
      </w:hyperlink>
      <w:r w:rsidRPr="00C514BB">
        <w:rPr>
          <w:rFonts w:ascii="Times New Roman" w:eastAsia="Times New Roman" w:hAnsi="Times New Roman" w:cs="Times New Roman"/>
          <w:sz w:val="24"/>
          <w:szCs w:val="24"/>
        </w:rPr>
        <w:t>(дата обращения: 28 .09 .2020)</w:t>
      </w:r>
    </w:p>
    <w:p w:rsidR="00C514BB" w:rsidRPr="00C514BB" w:rsidRDefault="00956EF7" w:rsidP="00956EF7">
      <w:pPr>
        <w:widowControl w:val="0"/>
        <w:tabs>
          <w:tab w:val="left" w:pos="4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C514BB" w:rsidRPr="00C514BB">
        <w:rPr>
          <w:rFonts w:ascii="Times New Roman" w:eastAsia="Times New Roman" w:hAnsi="Times New Roman" w:cs="Times New Roman"/>
          <w:sz w:val="24"/>
          <w:szCs w:val="24"/>
        </w:rPr>
        <w:t>Государственная</w:t>
      </w:r>
      <w:r w:rsidR="00C514BB" w:rsidRPr="00C514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C514BB" w:rsidRPr="00C514B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="00C514BB" w:rsidRPr="00C514B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C514BB" w:rsidRPr="00C514B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C514BB" w:rsidRPr="00C514B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C514BB" w:rsidRPr="00C514BB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C514BB" w:rsidRPr="00C514B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C514BB" w:rsidRPr="00C514BB">
        <w:rPr>
          <w:rFonts w:ascii="Times New Roman" w:eastAsia="Times New Roman" w:hAnsi="Times New Roman" w:cs="Times New Roman"/>
          <w:sz w:val="24"/>
          <w:szCs w:val="24"/>
        </w:rPr>
        <w:t>«Развитие</w:t>
      </w:r>
      <w:r w:rsidR="00C514BB" w:rsidRPr="00C514B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C514BB" w:rsidRPr="00C514BB">
        <w:rPr>
          <w:rFonts w:ascii="Times New Roman" w:eastAsia="Times New Roman" w:hAnsi="Times New Roman" w:cs="Times New Roman"/>
          <w:sz w:val="24"/>
          <w:szCs w:val="24"/>
        </w:rPr>
        <w:t>образования»</w:t>
      </w:r>
      <w:r w:rsidR="00C514BB" w:rsidRPr="00C514B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C514BB" w:rsidRPr="00C514BB">
        <w:rPr>
          <w:rFonts w:ascii="Times New Roman" w:eastAsia="Times New Roman" w:hAnsi="Times New Roman" w:cs="Times New Roman"/>
          <w:sz w:val="24"/>
          <w:szCs w:val="24"/>
        </w:rPr>
        <w:t>(утверждена</w:t>
      </w:r>
      <w:r w:rsidR="00C514BB" w:rsidRPr="00C514B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C514BB" w:rsidRPr="00C514BB"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  <w:r w:rsidR="00C514BB" w:rsidRPr="00C514B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C514BB" w:rsidRPr="00C514BB">
        <w:rPr>
          <w:rFonts w:ascii="Times New Roman" w:eastAsia="Times New Roman" w:hAnsi="Times New Roman" w:cs="Times New Roman"/>
          <w:sz w:val="24"/>
          <w:szCs w:val="24"/>
        </w:rPr>
        <w:t>Правительства</w:t>
      </w:r>
      <w:r w:rsidR="00C514BB" w:rsidRPr="00C514B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C514BB" w:rsidRPr="00C514BB">
        <w:rPr>
          <w:rFonts w:ascii="Times New Roman" w:eastAsia="Times New Roman" w:hAnsi="Times New Roman" w:cs="Times New Roman"/>
          <w:sz w:val="24"/>
          <w:szCs w:val="24"/>
        </w:rPr>
        <w:t>РФ</w:t>
      </w:r>
      <w:r w:rsidR="00C514BB" w:rsidRPr="00C514B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gramEnd"/>
    </w:p>
    <w:p w:rsidR="00C514BB" w:rsidRDefault="00C514BB" w:rsidP="00956EF7">
      <w:pPr>
        <w:widowControl w:val="0"/>
        <w:tabs>
          <w:tab w:val="left" w:pos="4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4B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C514B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C514BB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pacing w:val="-5"/>
          <w:sz w:val="24"/>
          <w:szCs w:val="24"/>
        </w:rPr>
        <w:t>.12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.2017 № 1642 (</w:t>
      </w:r>
      <w:proofErr w:type="spellStart"/>
      <w:r w:rsidRPr="00C514BB">
        <w:rPr>
          <w:rFonts w:ascii="Times New Roman" w:eastAsia="Times New Roman" w:hAnsi="Times New Roman" w:cs="Times New Roman"/>
          <w:sz w:val="24"/>
          <w:szCs w:val="24"/>
        </w:rPr>
        <w:t>ред</w:t>
      </w:r>
      <w:proofErr w:type="spellEnd"/>
      <w:proofErr w:type="gramStart"/>
      <w:r w:rsidRPr="00C514BB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C514BB">
        <w:rPr>
          <w:rFonts w:ascii="Times New Roman" w:eastAsia="Times New Roman" w:hAnsi="Times New Roman" w:cs="Times New Roman"/>
          <w:sz w:val="24"/>
          <w:szCs w:val="24"/>
        </w:rPr>
        <w:t xml:space="preserve"> от 22 .02 .2021) «Об утверждении государственной программы Российской Федерации </w:t>
      </w:r>
    </w:p>
    <w:p w:rsidR="00C514BB" w:rsidRPr="00C514BB" w:rsidRDefault="00C514BB" w:rsidP="00C514BB">
      <w:pPr>
        <w:widowControl w:val="0"/>
        <w:tabs>
          <w:tab w:val="left" w:pos="493"/>
        </w:tabs>
        <w:autoSpaceDE w:val="0"/>
        <w:autoSpaceDN w:val="0"/>
        <w:spacing w:after="0" w:line="240" w:lineRule="auto"/>
        <w:ind w:left="4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4BB">
        <w:rPr>
          <w:rFonts w:ascii="Times New Roman" w:eastAsia="Times New Roman" w:hAnsi="Times New Roman" w:cs="Times New Roman"/>
          <w:sz w:val="24"/>
          <w:szCs w:val="24"/>
        </w:rPr>
        <w:t xml:space="preserve">«Развитие образования» . — </w:t>
      </w:r>
      <w:r w:rsidRPr="00C514BB">
        <w:rPr>
          <w:rFonts w:ascii="Times New Roman" w:eastAsia="Times New Roman" w:hAnsi="Times New Roman" w:cs="Times New Roman"/>
          <w:spacing w:val="-4"/>
          <w:sz w:val="24"/>
          <w:szCs w:val="24"/>
        </w:rPr>
        <w:t>URL:</w:t>
      </w:r>
    </w:p>
    <w:p w:rsidR="00C514BB" w:rsidRDefault="00C514BB" w:rsidP="00C514BB">
      <w:pPr>
        <w:widowControl w:val="0"/>
        <w:autoSpaceDE w:val="0"/>
        <w:autoSpaceDN w:val="0"/>
        <w:spacing w:after="0" w:line="240" w:lineRule="auto"/>
        <w:ind w:right="1116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>
        <w:r w:rsidRPr="00C514BB">
          <w:rPr>
            <w:rFonts w:ascii="Times New Roman" w:eastAsia="Times New Roman" w:hAnsi="Times New Roman" w:cs="Times New Roman"/>
            <w:sz w:val="24"/>
            <w:szCs w:val="24"/>
          </w:rPr>
          <w:t xml:space="preserve">http://www .consultant .ru/document/cons_doc_LAW_286474/cf742885e783e08d938 </w:t>
        </w:r>
      </w:hyperlink>
      <w:hyperlink r:id="rId10">
        <w:r w:rsidRPr="00C514BB">
          <w:rPr>
            <w:rFonts w:ascii="Times New Roman" w:eastAsia="Times New Roman" w:hAnsi="Times New Roman" w:cs="Times New Roman"/>
            <w:sz w:val="24"/>
            <w:szCs w:val="24"/>
          </w:rPr>
          <w:t>7d7364e34f26f87ec138f</w:t>
        </w:r>
      </w:hyperlink>
      <w:r w:rsidRPr="00C514B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(дата обращения: 10 .03 .2021)</w:t>
      </w:r>
    </w:p>
    <w:p w:rsidR="00956EF7" w:rsidRDefault="00956EF7" w:rsidP="00956EF7">
      <w:pPr>
        <w:widowControl w:val="0"/>
        <w:tabs>
          <w:tab w:val="left" w:pos="420"/>
        </w:tabs>
        <w:autoSpaceDE w:val="0"/>
        <w:autoSpaceDN w:val="0"/>
        <w:spacing w:before="1" w:after="0" w:line="240" w:lineRule="auto"/>
        <w:ind w:left="-38" w:right="1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C514BB" w:rsidRPr="00C514BB">
        <w:rPr>
          <w:rFonts w:ascii="Times New Roman" w:eastAsia="Times New Roman" w:hAnsi="Times New Roman" w:cs="Times New Roman"/>
          <w:sz w:val="24"/>
          <w:szCs w:val="24"/>
        </w:rPr>
        <w:t>Федеральный</w:t>
      </w:r>
      <w:r w:rsidR="00C514BB" w:rsidRPr="00C514B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C514BB" w:rsidRPr="00C514BB">
        <w:rPr>
          <w:rFonts w:ascii="Times New Roman" w:eastAsia="Times New Roman" w:hAnsi="Times New Roman" w:cs="Times New Roman"/>
          <w:sz w:val="24"/>
          <w:szCs w:val="24"/>
        </w:rPr>
        <w:t>государственный</w:t>
      </w:r>
      <w:r w:rsidR="00C514BB" w:rsidRPr="00C514B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C514BB" w:rsidRPr="00C514BB">
        <w:rPr>
          <w:rFonts w:ascii="Times New Roman" w:eastAsia="Times New Roman" w:hAnsi="Times New Roman" w:cs="Times New Roman"/>
          <w:sz w:val="24"/>
          <w:szCs w:val="24"/>
        </w:rPr>
        <w:t>образовательный</w:t>
      </w:r>
      <w:r w:rsidR="00C514BB" w:rsidRPr="00C514B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C514BB" w:rsidRPr="00C514BB">
        <w:rPr>
          <w:rFonts w:ascii="Times New Roman" w:eastAsia="Times New Roman" w:hAnsi="Times New Roman" w:cs="Times New Roman"/>
          <w:sz w:val="24"/>
          <w:szCs w:val="24"/>
        </w:rPr>
        <w:t>стандарт</w:t>
      </w:r>
      <w:r w:rsidR="00C514BB" w:rsidRPr="00C514B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C514BB" w:rsidRPr="00C514BB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="00C514BB" w:rsidRPr="00C514B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C514BB" w:rsidRPr="00C514BB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="00C514BB" w:rsidRPr="00C514B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C514BB" w:rsidRPr="00C514BB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C514BB" w:rsidRPr="00C514B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C514BB" w:rsidRPr="00C514BB">
        <w:rPr>
          <w:rFonts w:ascii="Times New Roman" w:eastAsia="Times New Roman" w:hAnsi="Times New Roman" w:cs="Times New Roman"/>
          <w:sz w:val="24"/>
          <w:szCs w:val="24"/>
        </w:rPr>
        <w:t>(утверждён</w:t>
      </w:r>
      <w:r w:rsidR="00C514BB" w:rsidRPr="00C514B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C514BB" w:rsidRPr="00C514BB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="00C514BB" w:rsidRPr="00C514B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C514BB" w:rsidRPr="00C514BB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="00C514BB" w:rsidRPr="00C514BB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C514BB" w:rsidRPr="00C514BB">
        <w:rPr>
          <w:rFonts w:ascii="Times New Roman" w:eastAsia="Times New Roman" w:hAnsi="Times New Roman" w:cs="Times New Roman"/>
          <w:sz w:val="24"/>
          <w:szCs w:val="24"/>
        </w:rPr>
        <w:t xml:space="preserve">образования и науки РФ от 17 декабря 2010 г . № 1897) (ред.21.12.2020) . — URL: </w:t>
      </w:r>
      <w:hyperlink r:id="rId11">
        <w:r w:rsidR="00C514BB" w:rsidRPr="00C514BB">
          <w:rPr>
            <w:rFonts w:ascii="Times New Roman" w:eastAsia="Times New Roman" w:hAnsi="Times New Roman" w:cs="Times New Roman"/>
            <w:sz w:val="24"/>
            <w:szCs w:val="24"/>
            <w:u w:val="single" w:color="0000FF"/>
          </w:rPr>
          <w:t>https://fgos.ru</w:t>
        </w:r>
      </w:hyperlink>
      <w:r w:rsidR="00C514BB" w:rsidRPr="00C514B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C514BB" w:rsidRPr="00C514BB">
        <w:rPr>
          <w:rFonts w:ascii="Times New Roman" w:eastAsia="Times New Roman" w:hAnsi="Times New Roman" w:cs="Times New Roman"/>
          <w:sz w:val="24"/>
          <w:szCs w:val="24"/>
        </w:rPr>
        <w:t xml:space="preserve">(дата обращения: 10 .03 .2021) </w:t>
      </w:r>
    </w:p>
    <w:p w:rsidR="00C514BB" w:rsidRPr="00C514BB" w:rsidRDefault="00956EF7" w:rsidP="00956EF7">
      <w:pPr>
        <w:widowControl w:val="0"/>
        <w:tabs>
          <w:tab w:val="left" w:pos="420"/>
        </w:tabs>
        <w:autoSpaceDE w:val="0"/>
        <w:autoSpaceDN w:val="0"/>
        <w:spacing w:before="1" w:after="0" w:line="240" w:lineRule="auto"/>
        <w:ind w:left="-38" w:right="1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C514BB" w:rsidRPr="00C514BB">
        <w:rPr>
          <w:rFonts w:ascii="Times New Roman" w:eastAsia="Times New Roman" w:hAnsi="Times New Roman" w:cs="Times New Roman"/>
          <w:sz w:val="24"/>
          <w:szCs w:val="24"/>
        </w:rPr>
        <w:t>Методические рекомендации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естественнонаучной и технологической направленностей («Точка роста») (утверждены распоряжением Министерства просвещения Российской Федерации от 12</w:t>
      </w:r>
      <w:r w:rsidR="00C514BB" w:rsidRPr="00C514B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C514BB" w:rsidRPr="00C514BB"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="00C514BB" w:rsidRPr="00C514B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C514BB" w:rsidRPr="00C514BB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C514BB" w:rsidRPr="00C514B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C514BB" w:rsidRPr="00C514BB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="00C514BB" w:rsidRPr="00C514BB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="00C514BB" w:rsidRPr="00C514B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C514BB" w:rsidRPr="00C514BB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C514BB" w:rsidRPr="00C514B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C514BB" w:rsidRPr="00C514BB">
        <w:rPr>
          <w:rFonts w:ascii="Times New Roman" w:eastAsia="Times New Roman" w:hAnsi="Times New Roman" w:cs="Times New Roman"/>
          <w:sz w:val="24"/>
          <w:szCs w:val="24"/>
        </w:rPr>
        <w:t>Р-6) .</w:t>
      </w:r>
      <w:r w:rsidR="00C514BB" w:rsidRPr="00C514B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C514BB" w:rsidRPr="00C514BB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C514BB" w:rsidRPr="00C514B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C514BB" w:rsidRPr="00C514BB">
        <w:rPr>
          <w:rFonts w:ascii="Times New Roman" w:eastAsia="Times New Roman" w:hAnsi="Times New Roman" w:cs="Times New Roman"/>
          <w:sz w:val="24"/>
          <w:szCs w:val="24"/>
        </w:rPr>
        <w:t xml:space="preserve">URL: </w:t>
      </w:r>
      <w:hyperlink r:id="rId12">
        <w:r w:rsidR="00C514BB" w:rsidRPr="00C514BB">
          <w:rPr>
            <w:rFonts w:ascii="Times New Roman" w:eastAsia="Times New Roman" w:hAnsi="Times New Roman" w:cs="Times New Roman"/>
            <w:sz w:val="24"/>
            <w:szCs w:val="24"/>
            <w:u w:val="single" w:color="0000FF"/>
          </w:rPr>
          <w:t>http://www.consultant.ru/document/cons_doc_</w:t>
        </w:r>
        <w:r w:rsidR="00C514BB" w:rsidRPr="00C514BB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3">
        <w:r w:rsidR="00C514BB" w:rsidRPr="00C514BB">
          <w:rPr>
            <w:rFonts w:ascii="Times New Roman" w:eastAsia="Times New Roman" w:hAnsi="Times New Roman" w:cs="Times New Roman"/>
            <w:sz w:val="24"/>
            <w:szCs w:val="24"/>
          </w:rPr>
          <w:t>LAW_374694/</w:t>
        </w:r>
      </w:hyperlink>
      <w:r w:rsidR="00C514BB" w:rsidRPr="00C514B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C514BB" w:rsidRPr="00C514BB">
        <w:rPr>
          <w:rFonts w:ascii="Times New Roman" w:eastAsia="Times New Roman" w:hAnsi="Times New Roman" w:cs="Times New Roman"/>
          <w:sz w:val="24"/>
          <w:szCs w:val="24"/>
        </w:rPr>
        <w:t>(дата обращения: 10 .03 .2021)</w:t>
      </w:r>
    </w:p>
    <w:p w:rsidR="00C514BB" w:rsidRDefault="00C514BB" w:rsidP="00C514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6EF7" w:rsidRPr="00C514BB" w:rsidRDefault="00956EF7" w:rsidP="00956EF7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6EF7" w:rsidRPr="00C514BB" w:rsidRDefault="00956EF7" w:rsidP="00956EF7">
      <w:pPr>
        <w:widowControl w:val="0"/>
        <w:autoSpaceDE w:val="0"/>
        <w:autoSpaceDN w:val="0"/>
        <w:spacing w:before="89" w:after="0" w:line="321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14BB"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Краткое</w:t>
      </w:r>
      <w:r w:rsidRPr="00C514BB">
        <w:rPr>
          <w:rFonts w:ascii="Times New Roman" w:eastAsia="Times New Roman" w:hAnsi="Times New Roman" w:cs="Times New Roman"/>
          <w:b/>
          <w:bCs/>
          <w:spacing w:val="-7"/>
          <w:w w:val="11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описание</w:t>
      </w:r>
      <w:r w:rsidRPr="00C514BB">
        <w:rPr>
          <w:rFonts w:ascii="Times New Roman" w:eastAsia="Times New Roman" w:hAnsi="Times New Roman" w:cs="Times New Roman"/>
          <w:b/>
          <w:bCs/>
          <w:spacing w:val="-5"/>
          <w:w w:val="11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подходов</w:t>
      </w:r>
      <w:r w:rsidRPr="00C514BB">
        <w:rPr>
          <w:rFonts w:ascii="Times New Roman" w:eastAsia="Times New Roman" w:hAnsi="Times New Roman" w:cs="Times New Roman"/>
          <w:b/>
          <w:bCs/>
          <w:spacing w:val="-6"/>
          <w:w w:val="11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к</w:t>
      </w:r>
      <w:r w:rsidRPr="00C514BB">
        <w:rPr>
          <w:rFonts w:ascii="Times New Roman" w:eastAsia="Times New Roman" w:hAnsi="Times New Roman" w:cs="Times New Roman"/>
          <w:b/>
          <w:bCs/>
          <w:spacing w:val="-9"/>
          <w:w w:val="11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структурированию</w:t>
      </w:r>
      <w:r w:rsidRPr="00C514BB">
        <w:rPr>
          <w:rFonts w:ascii="Times New Roman" w:eastAsia="Times New Roman" w:hAnsi="Times New Roman" w:cs="Times New Roman"/>
          <w:b/>
          <w:bCs/>
          <w:spacing w:val="-4"/>
          <w:w w:val="11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b/>
          <w:bCs/>
          <w:spacing w:val="-2"/>
          <w:w w:val="110"/>
          <w:sz w:val="24"/>
          <w:szCs w:val="24"/>
        </w:rPr>
        <w:t>материалов</w:t>
      </w:r>
    </w:p>
    <w:p w:rsidR="00956EF7" w:rsidRPr="00C514BB" w:rsidRDefault="00956EF7" w:rsidP="00956EF7">
      <w:pPr>
        <w:widowControl w:val="0"/>
        <w:autoSpaceDE w:val="0"/>
        <w:autoSpaceDN w:val="0"/>
        <w:spacing w:after="0" w:line="275" w:lineRule="exact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514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</w:t>
      </w:r>
      <w:r w:rsidRPr="00C514BB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образовательной</w:t>
      </w:r>
      <w:r w:rsidRPr="00C514BB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программе</w:t>
      </w:r>
      <w:r w:rsidRPr="00C514BB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(ОП)</w:t>
      </w:r>
      <w:r w:rsidRPr="00C514BB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представлены</w:t>
      </w:r>
      <w:r w:rsidRPr="00C514BB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следующие</w:t>
      </w:r>
      <w:r w:rsidRPr="00C514BB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разделы:</w:t>
      </w:r>
    </w:p>
    <w:p w:rsidR="00956EF7" w:rsidRPr="00C514BB" w:rsidRDefault="00956EF7" w:rsidP="00B27700">
      <w:pPr>
        <w:widowControl w:val="0"/>
        <w:numPr>
          <w:ilvl w:val="0"/>
          <w:numId w:val="1"/>
        </w:numPr>
        <w:tabs>
          <w:tab w:val="left" w:pos="419"/>
        </w:tabs>
        <w:autoSpaceDE w:val="0"/>
        <w:autoSpaceDN w:val="0"/>
        <w:spacing w:after="0" w:line="240" w:lineRule="auto"/>
        <w:ind w:hanging="1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4BB">
        <w:rPr>
          <w:rFonts w:ascii="Times New Roman" w:eastAsia="Times New Roman" w:hAnsi="Times New Roman" w:cs="Times New Roman"/>
          <w:sz w:val="24"/>
          <w:szCs w:val="24"/>
        </w:rPr>
        <w:t>.Методы</w:t>
      </w:r>
      <w:r w:rsidRPr="00C514B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C514B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веществ</w:t>
      </w:r>
      <w:r w:rsidRPr="00C514B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514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химических</w:t>
      </w:r>
      <w:r w:rsidRPr="00C514B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явлений.</w:t>
      </w:r>
      <w:r w:rsidRPr="00C514B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Экспериментальные</w:t>
      </w:r>
      <w:r w:rsidRPr="00C514B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C514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химии</w:t>
      </w:r>
      <w:proofErr w:type="gramStart"/>
      <w:r w:rsidRPr="00C514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pacing w:val="-10"/>
          <w:sz w:val="24"/>
          <w:szCs w:val="24"/>
        </w:rPr>
        <w:t>.</w:t>
      </w:r>
      <w:proofErr w:type="gramEnd"/>
    </w:p>
    <w:p w:rsidR="00956EF7" w:rsidRPr="00C514BB" w:rsidRDefault="00956EF7" w:rsidP="00B27700">
      <w:pPr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spacing w:after="0" w:line="240" w:lineRule="auto"/>
        <w:ind w:left="238" w:right="1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4B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514B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Первоначальные</w:t>
      </w:r>
      <w:r w:rsidRPr="00C514B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химические</w:t>
      </w:r>
      <w:r w:rsidRPr="00C514B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понятия</w:t>
      </w:r>
      <w:r w:rsidRPr="00C514B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514B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514B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514B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Растворы.</w:t>
      </w:r>
      <w:r w:rsidRPr="00C514B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4.Основные</w:t>
      </w:r>
      <w:r w:rsidRPr="00C514B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классы</w:t>
      </w:r>
      <w:r w:rsidRPr="00C514B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неорганических</w:t>
      </w:r>
      <w:r w:rsidRPr="00C514B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соединений.</w:t>
      </w:r>
      <w:r w:rsidRPr="00C514B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C514B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Теория</w:t>
      </w:r>
      <w:r w:rsidRPr="00C514B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электролитической диссоциации. 6. Химические реакции. 7. Химические элементы (свойства металлов, неметаллов и их соединений).</w:t>
      </w:r>
    </w:p>
    <w:p w:rsidR="00956EF7" w:rsidRPr="00C514BB" w:rsidRDefault="00956EF7" w:rsidP="00956EF7">
      <w:pPr>
        <w:widowControl w:val="0"/>
        <w:autoSpaceDE w:val="0"/>
        <w:autoSpaceDN w:val="0"/>
        <w:spacing w:after="0" w:line="240" w:lineRule="auto"/>
        <w:ind w:right="1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4BB">
        <w:rPr>
          <w:rFonts w:ascii="Times New Roman" w:eastAsia="Times New Roman" w:hAnsi="Times New Roman" w:cs="Times New Roman"/>
          <w:sz w:val="24"/>
          <w:szCs w:val="24"/>
        </w:rPr>
        <w:t>В основу выделения таких разделов заложен химический эксперимент, традиционная система изучения химии. Основной формой учебной деятельности является химический эксперимент, проводимый в виде лабораторных, практических работ и демонстраций. Демонстрационный эксперимент проводится в том случае, если он опасен для выполнения учащимися или имеющийся прибор представлен в единственном экземпляре.</w:t>
      </w:r>
    </w:p>
    <w:p w:rsidR="00956EF7" w:rsidRPr="00C514BB" w:rsidRDefault="00956EF7" w:rsidP="00956EF7">
      <w:pPr>
        <w:widowControl w:val="0"/>
        <w:autoSpaceDE w:val="0"/>
        <w:autoSpaceDN w:val="0"/>
        <w:spacing w:before="1" w:after="0" w:line="240" w:lineRule="auto"/>
        <w:ind w:right="1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4BB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r w:rsidRPr="00C514B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b/>
          <w:sz w:val="24"/>
          <w:szCs w:val="24"/>
        </w:rPr>
        <w:t>изучения</w:t>
      </w:r>
      <w:r w:rsidRPr="00C514B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b/>
          <w:sz w:val="24"/>
          <w:szCs w:val="24"/>
        </w:rPr>
        <w:t>предмета</w:t>
      </w:r>
      <w:r w:rsidRPr="00C514B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b/>
          <w:sz w:val="24"/>
          <w:szCs w:val="24"/>
        </w:rPr>
        <w:t>«Химия»</w:t>
      </w:r>
      <w:r w:rsidRPr="00C514B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C514B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b/>
          <w:sz w:val="24"/>
          <w:szCs w:val="24"/>
        </w:rPr>
        <w:t>этапе</w:t>
      </w:r>
      <w:r w:rsidRPr="00C514B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b/>
          <w:sz w:val="24"/>
          <w:szCs w:val="24"/>
        </w:rPr>
        <w:t>основного</w:t>
      </w:r>
      <w:r w:rsidRPr="00C514B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b/>
          <w:sz w:val="24"/>
          <w:szCs w:val="24"/>
        </w:rPr>
        <w:t>общего</w:t>
      </w:r>
      <w:r w:rsidRPr="00C514B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b/>
          <w:sz w:val="24"/>
          <w:szCs w:val="24"/>
        </w:rPr>
        <w:t>образования</w:t>
      </w:r>
      <w:r w:rsidRPr="00C514B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b/>
          <w:sz w:val="24"/>
          <w:szCs w:val="24"/>
        </w:rPr>
        <w:t>отводится</w:t>
      </w:r>
      <w:r w:rsidRPr="00C514B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b/>
          <w:sz w:val="24"/>
          <w:szCs w:val="24"/>
        </w:rPr>
        <w:t>140</w:t>
      </w:r>
      <w:r w:rsidRPr="00C514B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b/>
          <w:sz w:val="24"/>
          <w:szCs w:val="24"/>
        </w:rPr>
        <w:t xml:space="preserve">часов: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514B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класс</w:t>
      </w:r>
      <w:r w:rsidRPr="00C514B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514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70</w:t>
      </w:r>
      <w:r w:rsidRPr="00C514B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часов;</w:t>
      </w:r>
      <w:r w:rsidRPr="00C514B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514B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класс</w:t>
      </w:r>
      <w:r w:rsidRPr="00C514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―70</w:t>
      </w:r>
      <w:r w:rsidRPr="00C514B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часов. Данная</w:t>
      </w:r>
      <w:r w:rsidRPr="00C514B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C514B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C514B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C514B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усвоение</w:t>
      </w:r>
      <w:r w:rsidRPr="00C514B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учащимися</w:t>
      </w:r>
      <w:r w:rsidRPr="00C514B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важнейших</w:t>
      </w:r>
      <w:r w:rsidRPr="00C514B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химических</w:t>
      </w:r>
      <w:r w:rsidRPr="00C514B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законов,</w:t>
      </w:r>
      <w:r w:rsidRPr="00C514B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теорий</w:t>
      </w:r>
      <w:r w:rsidRPr="00C514B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514B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понятий; формирует</w:t>
      </w:r>
      <w:r w:rsidRPr="00C514BB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  <w:r w:rsidRPr="00C514B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514B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роли</w:t>
      </w:r>
      <w:r w:rsidRPr="00C514BB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химии</w:t>
      </w:r>
      <w:r w:rsidRPr="00C514BB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514BB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окружающем</w:t>
      </w:r>
      <w:r w:rsidRPr="00C514B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мире</w:t>
      </w:r>
      <w:r w:rsidRPr="00C514B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514BB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C514BB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человека.</w:t>
      </w:r>
      <w:r w:rsidRPr="00C514BB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C514BB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C514B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основное</w:t>
      </w:r>
      <w:r w:rsidRPr="00C514B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C514BB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уделяется</w:t>
      </w:r>
      <w:r w:rsidRPr="00C514BB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pacing w:val="-2"/>
          <w:sz w:val="24"/>
          <w:szCs w:val="24"/>
        </w:rPr>
        <w:t>сущности</w:t>
      </w:r>
    </w:p>
    <w:p w:rsidR="00956EF7" w:rsidRPr="00C514BB" w:rsidRDefault="00956EF7" w:rsidP="00956E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4BB">
        <w:rPr>
          <w:rFonts w:ascii="Times New Roman" w:eastAsia="Times New Roman" w:hAnsi="Times New Roman" w:cs="Times New Roman"/>
          <w:sz w:val="24"/>
          <w:szCs w:val="24"/>
        </w:rPr>
        <w:t>химических</w:t>
      </w:r>
      <w:r w:rsidRPr="00C514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реакций</w:t>
      </w:r>
      <w:r w:rsidRPr="00C514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514B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методам</w:t>
      </w:r>
      <w:r w:rsidRPr="00C514B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C514B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pacing w:val="-2"/>
          <w:sz w:val="24"/>
          <w:szCs w:val="24"/>
        </w:rPr>
        <w:t>осуществления.</w:t>
      </w:r>
    </w:p>
    <w:p w:rsidR="00956EF7" w:rsidRPr="00C514BB" w:rsidRDefault="00956EF7" w:rsidP="00956EF7">
      <w:pPr>
        <w:widowControl w:val="0"/>
        <w:autoSpaceDE w:val="0"/>
        <w:autoSpaceDN w:val="0"/>
        <w:spacing w:after="0" w:line="240" w:lineRule="auto"/>
        <w:ind w:right="1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4BB">
        <w:rPr>
          <w:rFonts w:ascii="Times New Roman" w:eastAsia="Times New Roman" w:hAnsi="Times New Roman" w:cs="Times New Roman"/>
          <w:sz w:val="24"/>
          <w:szCs w:val="24"/>
        </w:rPr>
        <w:t>Одним из основных принципов построения программы является принцип доступности</w:t>
      </w:r>
      <w:proofErr w:type="gramStart"/>
      <w:r w:rsidRPr="00C514BB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C514BB">
        <w:rPr>
          <w:rFonts w:ascii="Times New Roman" w:eastAsia="Times New Roman" w:hAnsi="Times New Roman" w:cs="Times New Roman"/>
          <w:sz w:val="24"/>
          <w:szCs w:val="24"/>
        </w:rPr>
        <w:t xml:space="preserve"> Экспериментальные данные, полученные учащимися при выполнении количественных опытов, позволяют учащимся самостоятельно делать выводы, выявлять закономерности. Подходы, заложенные в содержание программы курса, создают необходимые условия для системного усвоения учащимися основ науки, для обеспечения развивающего и воспитывающего воздействия обучения на личность учащегося.</w:t>
      </w:r>
    </w:p>
    <w:p w:rsidR="00956EF7" w:rsidRPr="00C514BB" w:rsidRDefault="00956EF7" w:rsidP="00956E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4BB"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Формируемые</w:t>
      </w:r>
      <w:r w:rsidRPr="00C514B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C514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C514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стать</w:t>
      </w:r>
      <w:r w:rsidRPr="00C514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основой</w:t>
      </w:r>
      <w:r w:rsidRPr="00C514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C514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убеждений</w:t>
      </w:r>
      <w:r w:rsidRPr="00C514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школьника,</w:t>
      </w:r>
      <w:r w:rsidRPr="00C514B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центральным</w:t>
      </w:r>
      <w:r w:rsidRPr="00C514B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ядром</w:t>
      </w:r>
      <w:r w:rsidRPr="00C514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C514B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научного</w:t>
      </w:r>
      <w:r w:rsidRPr="00C514B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мировоззрения.</w:t>
      </w:r>
    </w:p>
    <w:p w:rsidR="00956EF7" w:rsidRPr="00C514BB" w:rsidRDefault="00956EF7" w:rsidP="00956EF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6EF7" w:rsidRPr="00C514BB" w:rsidRDefault="00956EF7" w:rsidP="00956EF7">
      <w:pPr>
        <w:widowControl w:val="0"/>
        <w:autoSpaceDE w:val="0"/>
        <w:autoSpaceDN w:val="0"/>
        <w:spacing w:after="0" w:line="322" w:lineRule="exact"/>
        <w:ind w:right="330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14BB"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Описание</w:t>
      </w:r>
      <w:r w:rsidRPr="00C514BB">
        <w:rPr>
          <w:rFonts w:ascii="Times New Roman" w:eastAsia="Times New Roman" w:hAnsi="Times New Roman" w:cs="Times New Roman"/>
          <w:b/>
          <w:bCs/>
          <w:spacing w:val="1"/>
          <w:w w:val="11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материально-технической</w:t>
      </w:r>
      <w:r w:rsidRPr="00C514BB">
        <w:rPr>
          <w:rFonts w:ascii="Times New Roman" w:eastAsia="Times New Roman" w:hAnsi="Times New Roman" w:cs="Times New Roman"/>
          <w:b/>
          <w:bCs/>
          <w:spacing w:val="1"/>
          <w:w w:val="11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базы</w:t>
      </w:r>
      <w:r w:rsidRPr="00C514BB">
        <w:rPr>
          <w:rFonts w:ascii="Times New Roman" w:eastAsia="Times New Roman" w:hAnsi="Times New Roman" w:cs="Times New Roman"/>
          <w:b/>
          <w:bCs/>
          <w:spacing w:val="1"/>
          <w:w w:val="11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центра</w:t>
      </w:r>
      <w:r w:rsidRPr="00C514BB">
        <w:rPr>
          <w:rFonts w:ascii="Times New Roman" w:eastAsia="Times New Roman" w:hAnsi="Times New Roman" w:cs="Times New Roman"/>
          <w:b/>
          <w:bCs/>
          <w:spacing w:val="-9"/>
          <w:w w:val="11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b/>
          <w:bCs/>
          <w:w w:val="110"/>
          <w:sz w:val="24"/>
          <w:szCs w:val="24"/>
        </w:rPr>
        <w:t>«Точка</w:t>
      </w:r>
      <w:r w:rsidRPr="00C514BB">
        <w:rPr>
          <w:rFonts w:ascii="Times New Roman" w:eastAsia="Times New Roman" w:hAnsi="Times New Roman" w:cs="Times New Roman"/>
          <w:b/>
          <w:bCs/>
          <w:spacing w:val="-15"/>
          <w:w w:val="11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b/>
          <w:bCs/>
          <w:spacing w:val="-2"/>
          <w:w w:val="110"/>
          <w:sz w:val="24"/>
          <w:szCs w:val="24"/>
        </w:rPr>
        <w:t>роста»,</w:t>
      </w:r>
    </w:p>
    <w:p w:rsidR="00956EF7" w:rsidRPr="00C514BB" w:rsidRDefault="00956EF7" w:rsidP="00956EF7">
      <w:pPr>
        <w:widowControl w:val="0"/>
        <w:autoSpaceDE w:val="0"/>
        <w:autoSpaceDN w:val="0"/>
        <w:spacing w:after="0" w:line="240" w:lineRule="auto"/>
        <w:ind w:right="201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14BB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>используемого</w:t>
      </w:r>
      <w:r w:rsidRPr="00C514BB">
        <w:rPr>
          <w:rFonts w:ascii="Times New Roman" w:eastAsia="Times New Roman" w:hAnsi="Times New Roman" w:cs="Times New Roman"/>
          <w:b/>
          <w:spacing w:val="-17"/>
          <w:w w:val="11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>для</w:t>
      </w:r>
      <w:r w:rsidRPr="00C514BB">
        <w:rPr>
          <w:rFonts w:ascii="Times New Roman" w:eastAsia="Times New Roman" w:hAnsi="Times New Roman" w:cs="Times New Roman"/>
          <w:b/>
          <w:spacing w:val="-19"/>
          <w:w w:val="11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>реализации образовательных</w:t>
      </w:r>
      <w:r w:rsidRPr="00C514BB">
        <w:rPr>
          <w:rFonts w:ascii="Times New Roman" w:eastAsia="Times New Roman" w:hAnsi="Times New Roman" w:cs="Times New Roman"/>
          <w:b/>
          <w:spacing w:val="-8"/>
          <w:w w:val="11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>программ</w:t>
      </w:r>
      <w:r w:rsidRPr="00C514BB">
        <w:rPr>
          <w:rFonts w:ascii="Times New Roman" w:eastAsia="Times New Roman" w:hAnsi="Times New Roman" w:cs="Times New Roman"/>
          <w:b/>
          <w:spacing w:val="-9"/>
          <w:w w:val="11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>в</w:t>
      </w:r>
      <w:r w:rsidRPr="00C514BB">
        <w:rPr>
          <w:rFonts w:ascii="Times New Roman" w:eastAsia="Times New Roman" w:hAnsi="Times New Roman" w:cs="Times New Roman"/>
          <w:b/>
          <w:spacing w:val="-12"/>
          <w:w w:val="11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>рамках</w:t>
      </w:r>
      <w:r w:rsidRPr="00C514BB">
        <w:rPr>
          <w:rFonts w:ascii="Times New Roman" w:eastAsia="Times New Roman" w:hAnsi="Times New Roman" w:cs="Times New Roman"/>
          <w:b/>
          <w:spacing w:val="-9"/>
          <w:w w:val="11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>преподавания</w:t>
      </w:r>
      <w:r w:rsidRPr="00C514BB">
        <w:rPr>
          <w:rFonts w:ascii="Times New Roman" w:eastAsia="Times New Roman" w:hAnsi="Times New Roman" w:cs="Times New Roman"/>
          <w:b/>
          <w:spacing w:val="-9"/>
          <w:w w:val="110"/>
          <w:sz w:val="24"/>
          <w:szCs w:val="24"/>
        </w:rPr>
        <w:t xml:space="preserve"> </w:t>
      </w:r>
      <w:r w:rsidRPr="00C514BB">
        <w:rPr>
          <w:rFonts w:ascii="Times New Roman" w:eastAsia="Times New Roman" w:hAnsi="Times New Roman" w:cs="Times New Roman"/>
          <w:b/>
          <w:spacing w:val="-2"/>
          <w:w w:val="110"/>
          <w:sz w:val="24"/>
          <w:szCs w:val="24"/>
        </w:rPr>
        <w:t>химии</w:t>
      </w:r>
    </w:p>
    <w:p w:rsidR="00956EF7" w:rsidRPr="00C514BB" w:rsidRDefault="00956EF7" w:rsidP="00956EF7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6EF7" w:rsidRPr="00C514BB" w:rsidRDefault="00956EF7" w:rsidP="00956EF7">
      <w:pPr>
        <w:widowControl w:val="0"/>
        <w:autoSpaceDE w:val="0"/>
        <w:autoSpaceDN w:val="0"/>
        <w:spacing w:after="0" w:line="240" w:lineRule="auto"/>
        <w:ind w:right="1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4B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Цифровая (компьютерная) лаборатория (ЦЛ),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 xml:space="preserve">программно-аппаратный комплекс, </w:t>
      </w:r>
      <w:proofErr w:type="spellStart"/>
      <w:r w:rsidRPr="00C514BB">
        <w:rPr>
          <w:rFonts w:ascii="Times New Roman" w:eastAsia="Times New Roman" w:hAnsi="Times New Roman" w:cs="Times New Roman"/>
          <w:sz w:val="24"/>
          <w:szCs w:val="24"/>
        </w:rPr>
        <w:t>датчиковая</w:t>
      </w:r>
      <w:proofErr w:type="spellEnd"/>
      <w:r w:rsidRPr="00C514BB">
        <w:rPr>
          <w:rFonts w:ascii="Times New Roman" w:eastAsia="Times New Roman" w:hAnsi="Times New Roman" w:cs="Times New Roman"/>
          <w:sz w:val="24"/>
          <w:szCs w:val="24"/>
        </w:rPr>
        <w:t xml:space="preserve"> система — комплект учебного оборудования, включающий измерительный блок, интерфейс которого позволяет обеспечивать связь с персональным компьютером, и набор датчиков, регистрирующих значения различных физических величин.</w:t>
      </w:r>
    </w:p>
    <w:p w:rsidR="00956EF7" w:rsidRPr="00C514BB" w:rsidRDefault="00956EF7" w:rsidP="00956EF7">
      <w:pPr>
        <w:widowControl w:val="0"/>
        <w:autoSpaceDE w:val="0"/>
        <w:autoSpaceDN w:val="0"/>
        <w:spacing w:before="1" w:after="0" w:line="240" w:lineRule="auto"/>
        <w:ind w:right="1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4B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Датчик температуры платиновый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 xml:space="preserve">– простой и надёжный датчик, предназначен для измерения температуры в водных растворах и в газовых средах. Имеет различный диапазон измерений от –40 до +180 ◦С. Технические характеристики датчика указаны в инструкции по эксплуатации. </w:t>
      </w:r>
      <w:r w:rsidRPr="00C514B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Датчик температуры </w:t>
      </w:r>
      <w:proofErr w:type="spellStart"/>
      <w:r w:rsidRPr="00C514BB">
        <w:rPr>
          <w:rFonts w:ascii="Times New Roman" w:eastAsia="Times New Roman" w:hAnsi="Times New Roman" w:cs="Times New Roman"/>
          <w:b/>
          <w:i/>
          <w:sz w:val="24"/>
          <w:szCs w:val="24"/>
        </w:rPr>
        <w:t>термопарный</w:t>
      </w:r>
      <w:proofErr w:type="spellEnd"/>
      <w:r w:rsidRPr="00C514B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C514BB">
        <w:rPr>
          <w:rFonts w:ascii="Times New Roman" w:eastAsia="Times New Roman" w:hAnsi="Times New Roman" w:cs="Times New Roman"/>
          <w:sz w:val="24"/>
          <w:szCs w:val="24"/>
        </w:rPr>
        <w:t>предназначен для измерения температур до 900 ◦С. Используется</w:t>
      </w:r>
      <w:proofErr w:type="gramEnd"/>
      <w:r w:rsidRPr="00C514BB">
        <w:rPr>
          <w:rFonts w:ascii="Times New Roman" w:eastAsia="Times New Roman" w:hAnsi="Times New Roman" w:cs="Times New Roman"/>
          <w:sz w:val="24"/>
          <w:szCs w:val="24"/>
        </w:rPr>
        <w:t xml:space="preserve"> при выполнении работ, связанных с измерением температур пламени, плавления и разложения веществ.</w:t>
      </w:r>
    </w:p>
    <w:p w:rsidR="00956EF7" w:rsidRPr="00C514BB" w:rsidRDefault="00956EF7" w:rsidP="00956EF7">
      <w:pPr>
        <w:widowControl w:val="0"/>
        <w:autoSpaceDE w:val="0"/>
        <w:autoSpaceDN w:val="0"/>
        <w:spacing w:after="0" w:line="240" w:lineRule="auto"/>
        <w:ind w:right="1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4B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Датчик рН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предназначен для измерения водородного показателя (рН) водных растворов в различных исследованиях объектов окружающей среды.</w:t>
      </w:r>
    </w:p>
    <w:p w:rsidR="00956EF7" w:rsidRPr="00C514BB" w:rsidRDefault="00956EF7" w:rsidP="00956EF7">
      <w:pPr>
        <w:widowControl w:val="0"/>
        <w:autoSpaceDE w:val="0"/>
        <w:autoSpaceDN w:val="0"/>
        <w:spacing w:before="1" w:after="0" w:line="240" w:lineRule="auto"/>
        <w:ind w:right="1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4B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Датчик электропроводности </w:t>
      </w:r>
      <w:r w:rsidRPr="00C514BB">
        <w:rPr>
          <w:rFonts w:ascii="Times New Roman" w:eastAsia="Times New Roman" w:hAnsi="Times New Roman" w:cs="Times New Roman"/>
          <w:sz w:val="24"/>
          <w:szCs w:val="24"/>
        </w:rPr>
        <w:t>предназначен для измерения удельной электропроводности жидкостей, в том числе и водных растворов веществ. Применяется при изучении теории электролитической диссоциации, характеристик водных растворов</w:t>
      </w:r>
    </w:p>
    <w:p w:rsidR="00956EF7" w:rsidRDefault="00956EF7" w:rsidP="00956E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Микроскоп световой 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Аппарат для проведения химических реакций (АПХР) предназначен для получения и демонстрации свойств токсичных паров и газов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Эти вещества получаются в колбе-реакторе, и при нагревании (или без нагревания) газообразные вещества проходят через поглотительные ёмкости (насадки) с растворами реагентов, вступают с ними в реакцию. Избыток газа поглощается жидкими и твёрдыми реагентами, а также активированным углём. Аппарат чаще всего используют для получения и демонстрации свой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ств хл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>ора, сероводорода. Прибор для демонстрации зависимости  скорости химических реакций от различных факторов используют при изучении темы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«Скорость химической реакции» и теплового эффекта химических реакций. Прибор даёт возможность экспериментально исследовать влияние на скорость химических реакций следующих факторов: природы реагирующих веществ, концентрации реагирующих веществ, площади границы раздела фаз в гетерогенных системах (поверхности соприкосновения между реагирующими веществами), температуры, катализатора, ингибитора.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Пипетка-дозатор — приспособление, используемое в лаборатории для отмеривания определённого объёма жидкости. Пипетки выпускаются переменного и постоянного объёма. В комплекты оборудования для медицинских классов входят удобные пипетк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и-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дозаторы одноканальные, позволяющие настроить необходимый объём отбираемой жидкости в трёх различных диапазонах.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Баня комбинированная предназначена для нагрева стеклянных и фарфоровых сосудов, когда требуется создать вокруг нагреваемого сосуда равномерное температурное поле, избежать использования открытого пламени и раскалённой электрической спирали. Корпус комбинированной бани сделан из алюминия. Жидкостная часть комбинированной бани закрывается кольцами различного диаметра.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Прибор для получения газов используется для получения небольших количеств газов: водорода, кислорода (из пероксида водорода), углекислого газа.</w:t>
      </w:r>
    </w:p>
    <w:p w:rsidR="000E52E2" w:rsidRPr="00907368" w:rsidRDefault="000E52E2" w:rsidP="00BC63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368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 по химии для 8―9 классов</w:t>
      </w:r>
    </w:p>
    <w:p w:rsidR="000E52E2" w:rsidRPr="00907368" w:rsidRDefault="000E52E2" w:rsidP="00BC63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368">
        <w:rPr>
          <w:rFonts w:ascii="Times New Roman" w:eastAsia="Times New Roman" w:hAnsi="Times New Roman" w:cs="Times New Roman"/>
          <w:b/>
          <w:sz w:val="24"/>
          <w:szCs w:val="24"/>
        </w:rPr>
        <w:t>с использованием оборудования центра «Точка роста»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На базе центра «Точка роста» обеспечивается реализация образовательных программ 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естественно-научной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lastRenderedPageBreak/>
        <w:t>оператора учебного предмета «Химия».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позволяет интегрировать реализуемые подходы, структуру и содержание при организации обучения химии в 8―9 классах, выстроенном на базе любого из доступных учебно-методических комплексов (УМК).</w:t>
      </w:r>
      <w:proofErr w:type="gramEnd"/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Использование оборудования «Точка роста» при реализации данной ОП позволяет создать условия: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-для расширения содержания школьного химического образования;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-для повышения познавательной активности 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в естественнонаучной области;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-для развития личности ребёнка в процессе обучения химии, его способностей, формирования и удовлетворения социально значимых интересов и потребностей;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-для работы с одарёнными школьниками, организации их развития в различных областях образовательной, творческой деятельности.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52E2" w:rsidRPr="00907368" w:rsidRDefault="000E52E2" w:rsidP="00BC63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368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ОСВОЕНИЯ</w:t>
      </w:r>
    </w:p>
    <w:p w:rsidR="000E52E2" w:rsidRPr="00907368" w:rsidRDefault="000E52E2" w:rsidP="00BC63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368">
        <w:rPr>
          <w:rFonts w:ascii="Times New Roman" w:eastAsia="Times New Roman" w:hAnsi="Times New Roman" w:cs="Times New Roman"/>
          <w:b/>
          <w:sz w:val="24"/>
          <w:szCs w:val="24"/>
        </w:rPr>
        <w:t>УЧЕБНОГО ПРЕДМЕТА «ХИМИЯ» В ОСНОВНОЙ ШКОЛЕ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Изучение химии в основной школе направлено на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достиже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­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ние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обучающимися личностных,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и предмет­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ных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освоения учебного предмета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0E52E2" w:rsidRPr="00907368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368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Организации в соответствии с традиционными российскими социокультурными и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духовно­нравственными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ценностями, принятыми в обществе правилами и нормами поведения, и способствуют процессам самопознания, саморазвития и социализации обучающихся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0E52E2" w:rsidRPr="00907368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368">
        <w:rPr>
          <w:rFonts w:ascii="Times New Roman" w:eastAsia="Times New Roman" w:hAnsi="Times New Roman" w:cs="Times New Roman"/>
          <w:sz w:val="24"/>
          <w:szCs w:val="24"/>
        </w:rPr>
        <w:t xml:space="preserve">Личностные результаты отражают </w:t>
      </w:r>
      <w:proofErr w:type="spellStart"/>
      <w:r w:rsidRPr="00907368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907368">
        <w:rPr>
          <w:rFonts w:ascii="Times New Roman" w:eastAsia="Times New Roman" w:hAnsi="Times New Roman" w:cs="Times New Roman"/>
          <w:sz w:val="24"/>
          <w:szCs w:val="24"/>
        </w:rPr>
        <w:t>, в том числе в части:</w:t>
      </w:r>
    </w:p>
    <w:p w:rsidR="000E52E2" w:rsidRPr="00907368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368">
        <w:rPr>
          <w:rFonts w:ascii="Times New Roman" w:eastAsia="Times New Roman" w:hAnsi="Times New Roman" w:cs="Times New Roman"/>
          <w:b/>
          <w:sz w:val="24"/>
          <w:szCs w:val="24"/>
        </w:rPr>
        <w:t>Патриотического воспитания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 xml:space="preserve">ценностного отношения к отечественному культурному, историческому и научному наследию, понимания значения 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хи­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мической</w:t>
      </w:r>
      <w:proofErr w:type="spellEnd"/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заинтересованно­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сти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в научных знаниях об устройстве мира и общества;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Гражданского воспитания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  <w:proofErr w:type="gramEnd"/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2E2" w:rsidRPr="00907368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368">
        <w:rPr>
          <w:rFonts w:ascii="Times New Roman" w:eastAsia="Times New Roman" w:hAnsi="Times New Roman" w:cs="Times New Roman"/>
          <w:b/>
          <w:sz w:val="24"/>
          <w:szCs w:val="24"/>
        </w:rPr>
        <w:t>Ценности научного познания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 xml:space="preserve">мировоззренческих представлений о веществе и химической реакции, соответствующих современному уровню </w:t>
      </w:r>
      <w:proofErr w:type="spellStart"/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разви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тия</w:t>
      </w:r>
      <w:proofErr w:type="spellEnd"/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химии в познании этих закономерностей;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познавательных мотивов, направленных на получение новых знаний по химии, необходимых для объяснения наблюдаемых процессов и явлений;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познавательной и 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lastRenderedPageBreak/>
        <w:t>4)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интереса к обучению и познанию, любознательности, готовности и способности к самообразованию, исследовательской деятельности, к осознанному выбору направленности и уровня обучения в дальнейшем;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Формирования культуры здоровья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осознания ценности жизни, ответственного отношения к своему здоровью, установки на здоровый образ жизни, осознания последствий и неприятия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Трудового воспитания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6)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 xml:space="preserve">коммуникативной компетентности в общественно полезной,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учебно­исследовательской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>, творческой и других видах деятельности; интереса к практическому изучению профессий и труда различного рода, в том числе на основе применения предметных знаний по химии, осознанного выбора индивидуальной траектории продолжения образования с учётом личностных интересов и способности к химии, общественных интересов и потребностей;</w:t>
      </w:r>
      <w:proofErr w:type="gramEnd"/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Экологического воспитания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 xml:space="preserve">способности применять знания, получаемые при изучении химии, для решения задач, связанных с окружающей природной средой, повышения уровня экологической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,о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>сознания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глобального характера экологических проблем и пу­тей их решения посредством методов химии;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экологического мышления, умения руководствоваться им в познавательной, коммуникативной и социальной практике.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2E2" w:rsidRPr="00907368" w:rsidRDefault="000E52E2" w:rsidP="00BC63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07368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907368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В составе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 и  др.),  которые  используются  в  естественно­научных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результаты освоения образовательной программы по химии отражают овладение универсальными познавательными действиями, в том числе:</w:t>
      </w:r>
    </w:p>
    <w:p w:rsidR="000E52E2" w:rsidRPr="00907368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368">
        <w:rPr>
          <w:rFonts w:ascii="Times New Roman" w:eastAsia="Times New Roman" w:hAnsi="Times New Roman" w:cs="Times New Roman"/>
          <w:b/>
          <w:sz w:val="24"/>
          <w:szCs w:val="24"/>
        </w:rPr>
        <w:t>Базовыми логическими действиями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 xml:space="preserve">умением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явлений; выбирать основания и критерии для классификации химических веществ и химических реакций; устанавливать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причинно­следственные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связи между объектами изучения; строить логические рассуждения (индуктивные, дедуктивные, по аналогии);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делать выводы и заключения;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 xml:space="preserve">умением применять в процессе познания символические (знаковые) модели, используемые в химии, преобразовывать широко применяемые в химии модельные представления — химический знак (символ элемента), химическая формула и уравнение химической реакции — при решении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учебно­познавательных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задач; с учётом этих модельных представлений выявлять и характеризовать существенные признаки изучаемых объектов — химических веществ и химических реакций;</w:t>
      </w:r>
      <w:proofErr w:type="gramEnd"/>
    </w:p>
    <w:p w:rsidR="000E52E2" w:rsidRPr="00907368" w:rsidRDefault="000E52E2" w:rsidP="00BC63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368">
        <w:rPr>
          <w:rFonts w:ascii="Times New Roman" w:eastAsia="Times New Roman" w:hAnsi="Times New Roman" w:cs="Times New Roman"/>
          <w:b/>
          <w:sz w:val="24"/>
          <w:szCs w:val="24"/>
        </w:rPr>
        <w:t>Базовыми исследовательскими действиями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 xml:space="preserve">умением использовать поставленные вопросы в качестве инструмента познания, а также в качестве основы для формирования гипотезы 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lastRenderedPageBreak/>
        <w:t>по проверке правильности высказываемых суждений;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приобретение опыта по планированию, организации и проведению ученических экспериментов: умение наблюдать за хо­ 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работе;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Работой с информацией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умением выбирать, анализировать и интерпретировать ин­ формацию различных видов и форм представления, получаемую из разных источников (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научно­популярная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литература химического содержания, справочные пособия, ресурсы Интернета);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умением применять различные методы и запросы при по­ 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иске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и отборе информации и соответствующих данных, необходимых для выполнения учебных и познавательных 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 xml:space="preserve">задач определённого типа; приобретение опыта в области использования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информационно­коммуникативных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технологий, овладение культурой активного использования различных поисковых систем;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умением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среды;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Универсальными коммуникативными действиями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умением задавать вопросы (в ходе диалога и/или дискуссии) по существу обсуждаемой темы, формулировать свои предложения относительно выполнения предложенной задачи;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приобретение опыта презентации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заинтересованность в совместной со сверстниками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 и др.);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Универсальными регулятивными действиями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6)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умением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корректировать предложенный алгоритм действий при выполнении заданий с учётом получения новых знаний об изучаемых объектах — веществах и реакциях;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7)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умением использовать и анализировать контексты, предлагаемые в условии заданий.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Предметные результаты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В составе предметных результатов по освоению обязательного содержания, установленного данной примерной рабочей программой, выделяют: освоенные обучающимися научные знания, умения и способы действий, специфические для предмет­ 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</w:t>
      </w:r>
      <w:proofErr w:type="gramEnd"/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Предметные результаты представлены по годам обучения и отражают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у обучающихся следующих умений: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2E2" w:rsidRPr="00907368" w:rsidRDefault="000E52E2" w:rsidP="00BC63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368">
        <w:rPr>
          <w:rFonts w:ascii="Times New Roman" w:eastAsia="Times New Roman" w:hAnsi="Times New Roman" w:cs="Times New Roman"/>
          <w:b/>
          <w:sz w:val="24"/>
          <w:szCs w:val="24"/>
        </w:rPr>
        <w:t>8 КЛАСС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 xml:space="preserve">раскрывать смысл основных химических понятий: атом, молекула, химический элемент, простое вещество, сложное вещество, смесь, валентность, относительная атомная и молекулярная масса, количество вещества, моль, молярная масса, массовая доля химического элемента, молярный объём, оксид, кислота, основание, соль,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>, степень окисления, химическая реакция, тепловой эффект реакции, классификация реакций, химическая связь, раствор, массовая доля вещества в растворе;</w:t>
      </w:r>
      <w:proofErr w:type="gramEnd"/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иллюстрировать взаимосвязь основных химических понятий (см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п . 1) и применять эти понятия при описании веществ и их превращений;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lastRenderedPageBreak/>
        <w:t>3)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использовать химическую символику для составления формул веществ и уравнений химических реакций;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определять валентность атомов элементов в бинарных соединениях; степень окисления элементов в бинарных соединениях; принадлежность веществ к определённому классу соединений по формулам; вид химической связи (ковалентная и ионная) в неорганических соединениях;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 xml:space="preserve"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системе; законов сохранения массы веществ, постоянства состава,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атомно­молекулярного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учения, закона Авогадро; описывать и характеризовать табличную форму периодической системы химических элементов: различать понятия «главная подгруппа (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А­группа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>)» и «побочная подгруппа (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Б­группа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>)», малые и большие периоды;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6)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классифицировать химические элементы; неорганические вещества; химические реакции (по числу и составу участвующих в реакции веществ, по тепловому эффекту);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7)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характеризовать (описывать) общие химические свойства веществ различных классов, подтверждая описание приме­ рами молекулярных уравнений соответствующих химических реакций;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8)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прогнозировать свойства веществ в зависимости от их качественного состава; возможности протекания химических пре­ вращений в различных условиях;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9)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 xml:space="preserve">вычислять относительную молекулярную и молярную массы веществ; массовую долю химического элемента по формуле соединения; массовую долю вещества в растворе; </w:t>
      </w:r>
      <w:proofErr w:type="spellStart"/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прово­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дить</w:t>
      </w:r>
      <w:proofErr w:type="spellEnd"/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расчёты по уравнению химической реакции;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10)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 xml:space="preserve">применять основные операции мыслительной деятельности — анализ и синтез, сравнение, обобщение, систематизацию, классификацию, выявление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причинно­следственных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связей — для изучения свойств веществ и химических реакций; естественно­научные методы познания — наблюдение, измерение, моделирование, эксперимент (реальный и мысленный);</w:t>
      </w:r>
      <w:proofErr w:type="gramEnd"/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11)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вещества;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др.).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2E2" w:rsidRPr="00907368" w:rsidRDefault="000E52E2" w:rsidP="009073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368">
        <w:rPr>
          <w:rFonts w:ascii="Times New Roman" w:eastAsia="Times New Roman" w:hAnsi="Times New Roman" w:cs="Times New Roman"/>
          <w:b/>
          <w:sz w:val="24"/>
          <w:szCs w:val="24"/>
        </w:rPr>
        <w:t>9 КЛАСС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>, степень окисления, химическая реакция, химическая связь, тепловой эффект реакции, моль, молярный объём, раствор;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электролиты,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неэлектролиты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, электролитическая диссоциация, реакции ионного обмена, обратимые и необратимые реакции,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окислительно­восстановительные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сплавы; скорость химической реакции, предельно допустимая 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кон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центрация</w:t>
      </w:r>
      <w:proofErr w:type="spellEnd"/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(ПДК);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иллюстрировать взаимосвязь основных химических понятий (см. п.1) и применять эти понятия при описании веществ и их превращений;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использовать химическую символику для составления формул веществ и уравнений химических реакций;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определять валентность и степень окисления химических элементов в соединениях различного состава; принадлежность веществ к определённому классу соединений по формулам; вид химической связи (ковалентная, ионная, металлическая) в неорганических соединениях; заряд иона по химической формуле; характер среды в водных растворах неорганических соединений, тип кристаллической решётки конкретного вещества;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lastRenderedPageBreak/>
        <w:t>5)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А­группа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>)» и «побочная подгруппа (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Б­руппа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>)», малые и большие периоды;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6)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классифицировать химические элементы; неорганические вещества;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характеризовать (описывать) общие химические свойства веществ различных классов, подтверждая описание приме­ рами молекулярных и ионных уравнений соответствующих химических реакций;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составлять уравнения электролитической диссоциации кислот, щелочей и солей; полные и сокращённые уравнения реакций ионного обмена; уравнения реакций, подтверждающих существование генетической связи между веществами различных классов;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 xml:space="preserve">раскрывать сущность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окислительно­восстановительных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реакций посредством составления электронного баланса этих реакций;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прогнозировать свойства веществ в зависимости от их строения; возможности протекания химических превращений в различных условиях;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 xml:space="preserve">вычислять относительную молекулярную и молярную массы веществ; массовую долю химического элемента по фор­ 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муле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соединения; массовую долю вещества в растворе; проводить расчёты по уравнению химической реакции;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6)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7)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 xml:space="preserve">проводить реакции, подтверждающие качественный со­ став различных веществ: распознавать опытным путём хлорид­ бромид­, иодид­, карбонат­, фосфат­, силикат­, сульфат­,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гидроксид­ионы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>, катионы аммония и ионы изученных металлов, присутствующие в водных растворах неорганических веществ;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8)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 xml:space="preserve">применять основные операции мыслительной деятельности — анализ и синтез, сравнение, обобщение, систематизацию, выявление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причинно­следственных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связей — для изучения свойств веществ и химических реакций; естественно­научные методы познания — наблюдение, измерение, моделирование, эксперимент (реальный и мысленный).</w:t>
      </w:r>
      <w:proofErr w:type="gramEnd"/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2E2" w:rsidRPr="00907368" w:rsidRDefault="000E52E2" w:rsidP="00BC63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368"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ПРЕДМЕТА «ХИМИЯ» ПО ГОДАМ ИЗУЧЕНИЯ</w:t>
      </w:r>
    </w:p>
    <w:p w:rsidR="000E52E2" w:rsidRPr="00907368" w:rsidRDefault="000E52E2" w:rsidP="00BC63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368">
        <w:rPr>
          <w:rFonts w:ascii="Times New Roman" w:eastAsia="Times New Roman" w:hAnsi="Times New Roman" w:cs="Times New Roman"/>
          <w:b/>
          <w:sz w:val="24"/>
          <w:szCs w:val="24"/>
        </w:rPr>
        <w:t>Содержание курса химии 8  класса</w:t>
      </w:r>
    </w:p>
    <w:p w:rsidR="000E52E2" w:rsidRPr="00907368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368">
        <w:rPr>
          <w:rFonts w:ascii="Times New Roman" w:eastAsia="Times New Roman" w:hAnsi="Times New Roman" w:cs="Times New Roman"/>
          <w:b/>
          <w:sz w:val="24"/>
          <w:szCs w:val="24"/>
        </w:rPr>
        <w:t>Тема 1. Введение в химию (16 часов)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Предмет химии. Химия и другие естественные науки. Научное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на¬блюдение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как один из методов химии. Химический эксперимент — основной метод изучения свойств веществ.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Химическая лаборатория. Оборудование химической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лаборато¬рии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>. Правила безопасного поведения в химической лаборатории. Ознакомление с простейшими манипуляциями с лабораторным оборудованием: штативом, нагревательным прибором.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Чистые вещества. Смеси веществ. Гетерогенные и гомогенные смеси. Приёмы разделения смесей.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Физические и химические явления. Признаки химических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ре¬акций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>: изменение окраски, образование газа, выделение света и тепла, появление запаха, выпадение осадка, растворение осадка.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Химический элемент. Знаки химических элементов.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Состав веществ. Качественный и количественный состав.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Хи¬мическая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формула. Индекс. Чтение химических формул.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Простые вещества. Сложные вещества. Бинарные соединения. Номенклатура бинарных соединений. Составление названий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би¬нарных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соединений по известной формуле вещества.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Эталон. Относительность изменений. Масса, относительная атомная масса и относительная молекулярная масса. Массовая доля химического элемента в сложном веществе.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Валентность. Определение валентности по формуле вещества. Уточнение правил составления названий бинарных соединений. Составление формул бинарных соединений по их названиям.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Закон постоянства состава веществ. Границы применимости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за¬кона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>. Химические уравнения. Коэффициенты.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Атомно-молекулярное учение. Зарождение и возрождение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ато¬мистики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>. Роль М.В. Ломоносова в разработке атомно-молекулярного учения.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Демонстрации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Чистые вещества и смеси.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Сохранение свойств веществ в смесях.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Разделение гетерогенных смесей фильтрованием.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Разделение гомогенных смесей перегонкой.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Физические явления и химические явления.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Признаки химических реакций.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Опыты, иллюстрирующие закон сохранения массы веще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ств пр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>и химических реакциях.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Лабораторные опыты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Описание внешнего вида веществ и составление их формул по известному составу.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Описание внешнего вида простых и сложных веществ. Составление моделей молекул бинарных соединений. Прокаливание медной проволоки в пламени спиртовки. 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Практические занятия. 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 xml:space="preserve">Ознакомление с простейшими манипуляциями с лабораторным оборудованием: штативом, нагревательным прибором. 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 xml:space="preserve">Разделение гетерогенной смеси. 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 xml:space="preserve">Признаки химических реакций. 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Расчётные задачи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Массовая доля химического элемента в сложном веществе.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Тема 2. Периодический закон и периодическая система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хими¬ческих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элементов Д.И. Менделеева. Строение атома (13 часов)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Атом — сложная частица. Опыты А.А. Беккереля.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Планетар¬ная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модель атома Э. Резерфорда. Основные частицы атомного ядра: протоны и нейтроны. Изотопы и изотопия. Уточнение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по¬нятия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«химический элемент».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Электронейтральность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атома. Первоначальное представление об электронном слое. Емкость электронного слоя. Понятие о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внеш¬нем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электронном слое. Устойчивость внешнего электронного слоя. Изменение числа электронов на внешнем электронном слое с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уве¬личением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заряда ядра атомов элементов I—III периодов.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Классификация химических элементов. Основания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классифи¬кации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. Периодическая система как естественнонаучная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класси¬фикация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химических элементов на основе зарядов их атомных ядер. Периодическая система и периодические таблицы. 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Период. Физический смысл номера периода. Большие и малые периоды. Периоды в разных формах периодической таблицы.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Группы в короткой и длинной форме периодической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табли¬цы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. Главные и побочные подгруппы. 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и В-группы. Физический смысл номера группы для элементов главных подгрупп (А-групп).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Физический смысл порядкового номера химического элемента. Изменение свойств химических элементов в периодах и группах.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Пе¬риодическое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изменение числа электронов на внешнем электронном слое и периодическое изменение свойств химических элементов и их 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lastRenderedPageBreak/>
        <w:t>соединений. Современная формулировка периодического закона.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Характеристика химического элемента по его положению в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пе¬риодической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системе.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Основные вехи в жизни Д. И. Менделеева. Классификация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хи¬мических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элементов и открытие периодического закона. Научный подвиг Д.И. Менделеева.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Практические занятия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 xml:space="preserve">Изменение свойств гидроксидов с увеличением зарядов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атом¬ных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ядер химических элементов.</w:t>
      </w:r>
    </w:p>
    <w:p w:rsidR="000E52E2" w:rsidRPr="00907368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368">
        <w:rPr>
          <w:rFonts w:ascii="Times New Roman" w:eastAsia="Times New Roman" w:hAnsi="Times New Roman" w:cs="Times New Roman"/>
          <w:b/>
          <w:sz w:val="24"/>
          <w:szCs w:val="24"/>
        </w:rPr>
        <w:t>Тема 3. Важнейшие классы неорганических веществ (23 часа)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Классификация. Основания классификации. Вещества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моле¬кулярного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и немолекулярного строения. Металлы и неметаллы. Первоначальное представление об аллотропии на примере простых веществ, образованных кислородом и углеродом.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Химический элемент кислород. Кислород в природе. Простое вещество кислород: химическая формула, относительная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молеку¬лярная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масса. Физические свойства кислорода. 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Взаимодействие кислорода с металлами (на примере кальция, магния, меди), С неметаллами (на примере серы, углерода, фосфора сложными веществами (на примере метана).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Горение. Первоначальное представление о реакциях окисления. Кислород как окислитель.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Оксиды. Оксиды как бинарные соединения. Физические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свой¬ства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оксидов.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Химический элемент водород. Водород в природе. Простое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ве¬щество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водород: химическая формула, относительная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молекуляр¬ная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масса. Получение водорода в лаборатории. Принципы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дей¬ствия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аппарата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Киппа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и прибора Д.М. Кирюшкина. Собирание водорода методом вытеснения воды.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Меры безопасности при работе с водородом. 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Взаимодействие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во¬дорода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с кислородом, серой, хлором, азотом, натрием, кальцием, оксидом железа (III), оксидом меди (II).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Первоначальные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представ¬ления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о восстановлении. Водород как восстановитель.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Вода. Состав воды. Физические свойства воды. Растворимость веществ. Таблица растворимости. Массовая доля растворённого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ве¬щества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в растворе. Ненасыщенные, насыщенные и пересыщенные растворы. Получение чистой воды.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Взаимодействие воды с металлами. Первоначальное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представ¬ление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о ряде активности металлов.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Взаимодействие воды с оксидами металлов. Индикаторы. Окраска метилоранжа, лакмуса и фенолфталеина в нейтральной и щелочной среде. Первоначальное представление об основаниях. Прогнозирование возможности взаимодействия воды с оксидами металлов с помощью таблицы растворимости.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Гидроксиды. Гидроксиды металлов и неметаллов.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Взаимодей¬ствие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воды с оксидами углерода, фосфора (V), серы (IV). Изменение окраски метилоранжа, лакмуса, фенолфталеина в кислой среде. Номенклатура гидроксидов металлов и неметаллов.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Кислоты. Гидроксиды неметаллов как представители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кисло¬родсодержащих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кислот. Бескислородные кислоты. Состав кислот. Кислотный остаток. Номенклатура кислотных остатков.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Основ¬ность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кислот и валентность кислотного остатка.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Общие свойства кислот: изменение окраски индикаторов,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взаимо¬действие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с металлами, оксидами металлов, гидроксидами металлов.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Особые свойства концентрированной серной кислоты: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раство¬рение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в воде; взаимодействие с медью, обугливание органических веществ.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Особые свойства концентрированной азотной кислоты и её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рас¬твора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>: взаимодействие с медью.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Классификации оснований: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однокислотые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двухкислотные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, нерастворимые и растворимые (щёлочи). Общие свойства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основа¬ний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: взаимодействие с кислотами. Реакция нейтрализации.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Взаи¬модействие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щелочей с кислотными оксидами. Разложение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нерас¬творимых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оснований при нагревании.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Амфотерность. Свойства амфотерных гидроксидов на примерах гидроксида цинка и гидроксида алюминия (без записи уравнений химических реакций).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Соли. Номенклатура солей.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Генетический ряд. Генетический ряд типичного металла на примерах кальция и свинца. Получение соединений типичных металлов.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Генетический ряд типичного неметалла на примерах углерода и кремния. Возможности получения соединений неметаллов из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ве¬ще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ств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др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>угих классов.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Генетический ряд металла, образующего амфотерный гидроксид.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Демонстрации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Вещества молекулярного и немолекулярного строения.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Металлы.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Неметаллы.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Графит как пример простого вещества, имеющего название,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ко¬торое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отличается от названия химического элемента.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Получение кислорода из перманганата калия и собирание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ме¬тодом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вытеснения воды.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Горение в кислороде магния, серы, фосфора.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Работа аппарата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Киппа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Наполнение мыльных пузырей смесью водорода с воздухом и их поджигание.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Проверка водорода на чистоту. Горение водорода на воздухе и в кислороде. Взаимодействие водорода с серой. Горение водорода в хлоре. Восстановление водородом оксида мед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>П).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Неустойчивость пересыщенного раствора тиосульфата натрия.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Автоматический дистиллятор.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Отношение воды к натрию, магнию, меди.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Отношение воды к оксидам бария и железа.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Испытание растворов щелочей метилоранжем, лакмусом, фенолфталеином.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Взаимодействие оксидов углерод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ГУ) и фосфора(У) с водой и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испыта¬ние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полученных растворов метилоранжем, лакмусом, фенолфталеином.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Отсутствие химической реакции воды с оксидом кремния.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Серная, азотная, фосфорная кислоты как представители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кисло¬родсодержащих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кислот.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Соляная кислота как представитель бескислородных кислот.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Образцы солей.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Отношение металлов к раствору соляной кислоты. Взаимодействие оксида меди (II) с раствором серной кислоты. Взаимодействие гидроксида меди (II) с раствором соляной кислоты. Взаимодействие концентрированной серной кислоты с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кури¬ным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белком (сахаром).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Взаимодействие концентрированной азотной кислоты с медью. Ксантопротеиновая реакция.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Взаимодействие твёрдого гидроксида натрия с оксидом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углерод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(IV). 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Лабораторные опыты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Ознакомление с образцами металлов и неметаллов. Получение кислорода из пероксида водорода. Описание внешнего вида природных оксидов и составление их формул.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Получение водорода в приборе Д.М. Кирюшкина. Собирание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во¬дорода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методом вытеснения воздуха. Проверка водорода на чистоту.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Изучение растворимости медного купороса при разных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темпе¬ратурах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Взаимодействие оксида кальция с водой.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Изменение окраски индикаторов в растворах кислот и щелочей. Сравнение окраски индикаторов 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соляной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и серной кислотах. Описание внешнего вида и растворимости разных солей. Реакция нейтрализации.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Разложение гидроксида меди (II) при нагревании. Амфотерность.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Получение соединений магния.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Получение соединений углерода.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lastRenderedPageBreak/>
        <w:t>Практические занятия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 xml:space="preserve">Химические свойства кислорода. 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Химические свойства водорода.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Химические свойства кислот.</w:t>
      </w:r>
    </w:p>
    <w:p w:rsidR="000E52E2" w:rsidRPr="00907368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368">
        <w:rPr>
          <w:rFonts w:ascii="Times New Roman" w:eastAsia="Times New Roman" w:hAnsi="Times New Roman" w:cs="Times New Roman"/>
          <w:b/>
          <w:sz w:val="24"/>
          <w:szCs w:val="24"/>
        </w:rPr>
        <w:t>Тема 4. Количественные отношения в химии (11 часов)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Единица количества вещества. Число Авогадро. Физический смысл коэффициентов в уравнениях химических реакций. Чтение уравнений химических реакций.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Масса одного моля вещества. Молярная масса.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Молярный объём газов. Закон Авогадро. Объёмные отношения газов при химических реакциях.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Демонстрации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Образцы твёрдых и жидких веществ количеством 1 моль.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Расчётные задачи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Расчёт количества вещества по известному числу частиц. Расчёт количества вещества по уравнению химической реакции.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Расчёт молярной массы вещества по его формуле. Расчёты массы вещества по известному его количеству и обратные расчёты.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Расчёты по химическим уравнениям массы одного из участников химической реакции по известной массе другого участника.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Расчёт плотности газа по его молярной массе и молярному объёму.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Расчёты по химическим уравнениям массы одного из участников химической реакции по известному объёму другого участника, находящегося в газообразном состоянии.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Расчёты по химическим уравнениям с использованием объёмных отношений газов</w:t>
      </w:r>
    </w:p>
    <w:p w:rsidR="000E52E2" w:rsidRPr="00907368" w:rsidRDefault="000E52E2" w:rsidP="008341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07368">
        <w:rPr>
          <w:rFonts w:ascii="Times New Roman" w:eastAsia="Times New Roman" w:hAnsi="Times New Roman" w:cs="Times New Roman"/>
          <w:b/>
          <w:sz w:val="24"/>
          <w:szCs w:val="24"/>
        </w:rPr>
        <w:t>Содержание курса химии 9 классов</w:t>
      </w:r>
    </w:p>
    <w:p w:rsidR="000E52E2" w:rsidRPr="00907368" w:rsidRDefault="000E52E2" w:rsidP="008341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368">
        <w:rPr>
          <w:rFonts w:ascii="Times New Roman" w:eastAsia="Times New Roman" w:hAnsi="Times New Roman" w:cs="Times New Roman"/>
          <w:b/>
          <w:sz w:val="24"/>
          <w:szCs w:val="24"/>
        </w:rPr>
        <w:t>Тема 1. Строение вещества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Химическая связь. Образование молекул водорода, азота. Ковалентная связь. Электронные и графические формулы. Уточнение понятия «валентность». Валентные возможности атома.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Относительная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атомов. Ряд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электро¬отрицательности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>. Полярность связи. Частичный заряд. Ковалентная неполярная и ковалентная полярная связь.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Ионы. Ионная связь. Границы применимости понятия «валентность».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Степень окисления. Максимальная и минимальная степени окисления. Определение степени окисления по электронной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фор¬муле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вещества. Определение степени окисления по молекулярной формуле бинарного соединения.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Валентность, заряд иона и степень окисления.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Кристаллы. Типы кристаллических решёток: 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атомная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>, ионная, молекулярная. Зависимость физических свойств веществ от типа кристаллической решётки.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Демонстрации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Модели кристаллических решёток воды, хлорида натрия,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ал¬маза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>, графита.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Лабораторные опыты Составление моделей молекул.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Описание физических свойств веществ с разным типом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кри¬сталлической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решётки.</w:t>
      </w:r>
    </w:p>
    <w:p w:rsidR="000E52E2" w:rsidRPr="00907368" w:rsidRDefault="000E52E2" w:rsidP="008341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368">
        <w:rPr>
          <w:rFonts w:ascii="Times New Roman" w:eastAsia="Times New Roman" w:hAnsi="Times New Roman" w:cs="Times New Roman"/>
          <w:b/>
          <w:sz w:val="24"/>
          <w:szCs w:val="24"/>
        </w:rPr>
        <w:t>Тема 2. Многообразие химических реакций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Окисление, восстановление, окислитель, восстановитель с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точ¬ки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зрения изменения степеней окисления атомов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Окислительно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>-восстановительные реакции.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Молярная концентрация. Скорость химической реакции.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Зави¬симость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скорости химической реакции от условий её проведения: нагревание, 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lastRenderedPageBreak/>
        <w:t>увеличение концен</w:t>
      </w:r>
      <w:r w:rsidR="00834196">
        <w:rPr>
          <w:rFonts w:ascii="Times New Roman" w:eastAsia="Times New Roman" w:hAnsi="Times New Roman" w:cs="Times New Roman"/>
          <w:sz w:val="24"/>
          <w:szCs w:val="24"/>
        </w:rPr>
        <w:t>трации исходных веществ (для го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>могенных реакций) или поверх</w:t>
      </w:r>
      <w:r w:rsidR="00834196">
        <w:rPr>
          <w:rFonts w:ascii="Times New Roman" w:eastAsia="Times New Roman" w:hAnsi="Times New Roman" w:cs="Times New Roman"/>
          <w:sz w:val="24"/>
          <w:szCs w:val="24"/>
        </w:rPr>
        <w:t>ности соприкосновения (для гете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>рогенных реакций), использование катализатора.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Прямая и обратная химич</w:t>
      </w:r>
      <w:r w:rsidR="00834196">
        <w:rPr>
          <w:rFonts w:ascii="Times New Roman" w:eastAsia="Times New Roman" w:hAnsi="Times New Roman" w:cs="Times New Roman"/>
          <w:sz w:val="24"/>
          <w:szCs w:val="24"/>
        </w:rPr>
        <w:t>еские реакции. Обратимые химиче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>ские реакции. Изменение скоро</w:t>
      </w:r>
      <w:r w:rsidR="00834196">
        <w:rPr>
          <w:rFonts w:ascii="Times New Roman" w:eastAsia="Times New Roman" w:hAnsi="Times New Roman" w:cs="Times New Roman"/>
          <w:sz w:val="24"/>
          <w:szCs w:val="24"/>
        </w:rPr>
        <w:t>сти химической реакции во време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>ни. Химическое равновесие.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Электропроводность растворов. Электролиты и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неэлектролиты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. Электролитическая диссоциация. Сильные и слабые электролиты. Уравнения электролитической </w:t>
      </w:r>
      <w:r w:rsidR="00834196">
        <w:rPr>
          <w:rFonts w:ascii="Times New Roman" w:eastAsia="Times New Roman" w:hAnsi="Times New Roman" w:cs="Times New Roman"/>
          <w:sz w:val="24"/>
          <w:szCs w:val="24"/>
        </w:rPr>
        <w:t>диссоциации. Реакц</w:t>
      </w:r>
      <w:proofErr w:type="gramStart"/>
      <w:r w:rsidR="00834196">
        <w:rPr>
          <w:rFonts w:ascii="Times New Roman" w:eastAsia="Times New Roman" w:hAnsi="Times New Roman" w:cs="Times New Roman"/>
          <w:sz w:val="24"/>
          <w:szCs w:val="24"/>
        </w:rPr>
        <w:t>ии ио</w:t>
      </w:r>
      <w:proofErr w:type="gramEnd"/>
      <w:r w:rsidR="00834196">
        <w:rPr>
          <w:rFonts w:ascii="Times New Roman" w:eastAsia="Times New Roman" w:hAnsi="Times New Roman" w:cs="Times New Roman"/>
          <w:sz w:val="24"/>
          <w:szCs w:val="24"/>
        </w:rPr>
        <w:t>нного об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>мена. Молекулярные и ионные уравнения химических реакций.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Химические свойства кислот и оснований с точки зрения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тео¬рии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электролитической диссо</w:t>
      </w:r>
      <w:r w:rsidR="00834196">
        <w:rPr>
          <w:rFonts w:ascii="Times New Roman" w:eastAsia="Times New Roman" w:hAnsi="Times New Roman" w:cs="Times New Roman"/>
          <w:sz w:val="24"/>
          <w:szCs w:val="24"/>
        </w:rPr>
        <w:t>циации. Определение кислот и ще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>лочей как электролитов. Общие свойства кислот. Общие свойства оснований. Взаимодействие растворов солей с растворами кислот и щелочей. Взаимодействие растворов солей друг с другом.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Первоначальное представление о качественных реакциях на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ка¬тионы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и анионы.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Основания классификации химических реакций. 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Химические реакции соединения, разложения, замещения, обмена,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экзотерми¬ческие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, эндотермические,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окислительно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-восстановительные,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ката¬литические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>, обратимые и необратимые.</w:t>
      </w:r>
      <w:proofErr w:type="gramEnd"/>
    </w:p>
    <w:p w:rsidR="000E52E2" w:rsidRPr="00907368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52E2" w:rsidRPr="00907368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368">
        <w:rPr>
          <w:rFonts w:ascii="Times New Roman" w:eastAsia="Times New Roman" w:hAnsi="Times New Roman" w:cs="Times New Roman"/>
          <w:b/>
          <w:sz w:val="24"/>
          <w:szCs w:val="24"/>
        </w:rPr>
        <w:t>Тема 3. Многообразие веществ. Неметаллы и их соединения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Положение неметаллов в периодической системе химических элементов Д.И. Менделеева. Электронное строение атомов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неме¬таллов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>. Простые вещества - не</w:t>
      </w:r>
      <w:r w:rsidR="00834196">
        <w:rPr>
          <w:rFonts w:ascii="Times New Roman" w:eastAsia="Times New Roman" w:hAnsi="Times New Roman" w:cs="Times New Roman"/>
          <w:sz w:val="24"/>
          <w:szCs w:val="24"/>
        </w:rPr>
        <w:t>металлы как окислители и восста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>новители. Расширение представлений об аллотропии на примерах простых веществ фосфора и серы.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Положение галогенов в периодической системе химических элементов Д.И. Менделеева, </w:t>
      </w:r>
      <w:r w:rsidR="00834196">
        <w:rPr>
          <w:rFonts w:ascii="Times New Roman" w:eastAsia="Times New Roman" w:hAnsi="Times New Roman" w:cs="Times New Roman"/>
          <w:sz w:val="24"/>
          <w:szCs w:val="24"/>
        </w:rPr>
        <w:t>строение атомов и молекул. Взаи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>модействие хлора с водородом,</w:t>
      </w:r>
      <w:r w:rsidR="00834196">
        <w:rPr>
          <w:rFonts w:ascii="Times New Roman" w:eastAsia="Times New Roman" w:hAnsi="Times New Roman" w:cs="Times New Roman"/>
          <w:sz w:val="24"/>
          <w:szCs w:val="24"/>
        </w:rPr>
        <w:t xml:space="preserve"> фосфором, натрием, железом, ме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>дью, метаном. Получение хлора электролизом раствора хлорида натрия; взаимодействием кристаллического перманганата калия с концентрированным раствором соляной кислоты.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Хлороводород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. Растворение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хлороводорода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в воде, окисление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хлороводорода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в присутствии хлорида меди (II), взаимодействие с ацетиленом. Соляная кислота как с</w:t>
      </w:r>
      <w:r w:rsidR="00834196">
        <w:rPr>
          <w:rFonts w:ascii="Times New Roman" w:eastAsia="Times New Roman" w:hAnsi="Times New Roman" w:cs="Times New Roman"/>
          <w:sz w:val="24"/>
          <w:szCs w:val="24"/>
        </w:rPr>
        <w:t>ильный электролит: взаимо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>действие с металлами, оксидам</w:t>
      </w:r>
      <w:r w:rsidR="00834196">
        <w:rPr>
          <w:rFonts w:ascii="Times New Roman" w:eastAsia="Times New Roman" w:hAnsi="Times New Roman" w:cs="Times New Roman"/>
          <w:sz w:val="24"/>
          <w:szCs w:val="24"/>
        </w:rPr>
        <w:t>и и гидроксидами металлов, с со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лями. Хлориды в природе. Получение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хлороводорода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и соляной кислоты в промышленности (син</w:t>
      </w:r>
      <w:r w:rsidR="00834196">
        <w:rPr>
          <w:rFonts w:ascii="Times New Roman" w:eastAsia="Times New Roman" w:hAnsi="Times New Roman" w:cs="Times New Roman"/>
          <w:sz w:val="24"/>
          <w:szCs w:val="24"/>
        </w:rPr>
        <w:t>тез) и в лаборатории из кристал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>лического хлорида натрия и концентрированной серной кислоты.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Физические свойства фтора, бро</w:t>
      </w:r>
      <w:r w:rsidR="00834196">
        <w:rPr>
          <w:rFonts w:ascii="Times New Roman" w:eastAsia="Times New Roman" w:hAnsi="Times New Roman" w:cs="Times New Roman"/>
          <w:sz w:val="24"/>
          <w:szCs w:val="24"/>
        </w:rPr>
        <w:t xml:space="preserve">ма и </w:t>
      </w:r>
      <w:proofErr w:type="spellStart"/>
      <w:r w:rsidR="00834196">
        <w:rPr>
          <w:rFonts w:ascii="Times New Roman" w:eastAsia="Times New Roman" w:hAnsi="Times New Roman" w:cs="Times New Roman"/>
          <w:sz w:val="24"/>
          <w:szCs w:val="24"/>
        </w:rPr>
        <w:t>иода</w:t>
      </w:r>
      <w:proofErr w:type="spellEnd"/>
      <w:r w:rsidR="00834196">
        <w:rPr>
          <w:rFonts w:ascii="Times New Roman" w:eastAsia="Times New Roman" w:hAnsi="Times New Roman" w:cs="Times New Roman"/>
          <w:sz w:val="24"/>
          <w:szCs w:val="24"/>
        </w:rPr>
        <w:t>. Сравнение простых ве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ществ как окислителей. Общие свойства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галогеноводородов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как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элек¬тролитов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>. Галогениды в природе. Биологическое действие галогенов.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Положение кислорода и серы в периодической системе </w:t>
      </w:r>
      <w:r w:rsidR="00834196">
        <w:rPr>
          <w:rFonts w:ascii="Times New Roman" w:eastAsia="Times New Roman" w:hAnsi="Times New Roman" w:cs="Times New Roman"/>
          <w:sz w:val="24"/>
          <w:szCs w:val="24"/>
        </w:rPr>
        <w:t>хими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>ческих элементов Д.И. Менделее</w:t>
      </w:r>
      <w:r w:rsidR="00834196">
        <w:rPr>
          <w:rFonts w:ascii="Times New Roman" w:eastAsia="Times New Roman" w:hAnsi="Times New Roman" w:cs="Times New Roman"/>
          <w:sz w:val="24"/>
          <w:szCs w:val="24"/>
        </w:rPr>
        <w:t>ва, строение их атомов. Аллотро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пия кислорода и серы. Сравнение химических свойств кислорода и серы на примерах взаимодействия с водородом, алюминием,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же¬лезом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>. Восстановительные свойства серы. Получение серы.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Сероводород. Восстановительны</w:t>
      </w:r>
      <w:r w:rsidR="00834196">
        <w:rPr>
          <w:rFonts w:ascii="Times New Roman" w:eastAsia="Times New Roman" w:hAnsi="Times New Roman" w:cs="Times New Roman"/>
          <w:sz w:val="24"/>
          <w:szCs w:val="24"/>
        </w:rPr>
        <w:t>е и окислительные свойства серо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водорода. Сероводородная кислота. Сульфиды в природе.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Биологиче¬ское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действие сероводорода. Качественная реакция на 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сульфидной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>. Получение сероводорода в промышленности и в лаборатории.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Оксид серы (IV). Получение о</w:t>
      </w:r>
      <w:r w:rsidR="00834196">
        <w:rPr>
          <w:rFonts w:ascii="Times New Roman" w:eastAsia="Times New Roman" w:hAnsi="Times New Roman" w:cs="Times New Roman"/>
          <w:sz w:val="24"/>
          <w:szCs w:val="24"/>
        </w:rPr>
        <w:t>ксида серы (IV) из серы, серово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дорода, природных сульфидов.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Окислительно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>-восстановительные свойства оксида серы (IV): взаимодействие с кислородом, оксидом углерода (II). Взаимодействие оксида серы (IV) с водой, растворами щелочей. Сульфиты и гидросу</w:t>
      </w:r>
      <w:r w:rsidR="00834196">
        <w:rPr>
          <w:rFonts w:ascii="Times New Roman" w:eastAsia="Times New Roman" w:hAnsi="Times New Roman" w:cs="Times New Roman"/>
          <w:sz w:val="24"/>
          <w:szCs w:val="24"/>
        </w:rPr>
        <w:t>льфиты. Оксид серы (VI): взаимо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действие с водой. Окислительные свойства: реакция с фосфором,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иодом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калия. Получение оксида серы (VI).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Физические свойства серной кислоты. Растворение серной кислоты в воде. Свойства серной кислоты как электролит</w:t>
      </w:r>
      <w:r w:rsidR="00834196">
        <w:rPr>
          <w:rFonts w:ascii="Times New Roman" w:eastAsia="Times New Roman" w:hAnsi="Times New Roman" w:cs="Times New Roman"/>
          <w:sz w:val="24"/>
          <w:szCs w:val="24"/>
        </w:rPr>
        <w:t>а. Особен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>ности свойств концентрированной серной кислоты. Сульфаты и гидросульфаты.  Качественная реакция на сульфат-ион.  Первая помощь при ожогах серной кислотой. Схема получения серной кислоты в промышленности.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Сравнение свойств неметаллов VI-VII групп и их соединений.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lastRenderedPageBreak/>
        <w:t>Азот как химический элеме</w:t>
      </w:r>
      <w:r w:rsidR="00834196">
        <w:rPr>
          <w:rFonts w:ascii="Times New Roman" w:eastAsia="Times New Roman" w:hAnsi="Times New Roman" w:cs="Times New Roman"/>
          <w:sz w:val="24"/>
          <w:szCs w:val="24"/>
        </w:rPr>
        <w:t>нт и как простое вещество: стро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>ение атома и молекулы азота. Физические свойства азота. Азот как окислитель (реакции с литием и водородом) и восстановитель (реакция с кислородом). Аллотропия фосфора: красный и белый фосфор. Сравнение химичес</w:t>
      </w:r>
      <w:r w:rsidR="00834196">
        <w:rPr>
          <w:rFonts w:ascii="Times New Roman" w:eastAsia="Times New Roman" w:hAnsi="Times New Roman" w:cs="Times New Roman"/>
          <w:sz w:val="24"/>
          <w:szCs w:val="24"/>
        </w:rPr>
        <w:t>кой активности аллотропных моди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фикаций фосфора. Окислительные свойства фосфора (реакция с калием), восстановительные свойства фосфора (реакции с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кисло¬родом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и хлором). Получение азота и фосфора.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Аммиак: строение молекулы, физические свойства.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Растворе¬ние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аммиака в воде. Донорно-акцепторный механизм образования ковалентной связи в ионе аммония. Аммиачная вода. Химические свойства аммиака: взаимодейств</w:t>
      </w:r>
      <w:r w:rsidR="00834196">
        <w:rPr>
          <w:rFonts w:ascii="Times New Roman" w:eastAsia="Times New Roman" w:hAnsi="Times New Roman" w:cs="Times New Roman"/>
          <w:sz w:val="24"/>
          <w:szCs w:val="24"/>
        </w:rPr>
        <w:t>ие с кислотами, горение, катали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>тическое окисление. Соли аммония. Качественная реакция на ион аммония.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Оксид азота (I). Восстановительные свойства (реакция с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рас¬твором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перманганата калия в кислой среде); восстановительные свойства (реакции с водородом, углём). Оксид азота (I) как несолеобразующий оксид. Оксид азота (II): окисление кислородом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воз¬духа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>, термическое разложение. Оксид азота(IV): взаимодействие с водой, горение угля в атмосфере оксида азота(IV). Сравнительная характеристика оксидов азота. Оксиды азота как одна из причин возникновения кислотных дождей.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Азотная кислота. Физические свойства азотной кислоты. Особые химические свойства азотной к</w:t>
      </w:r>
      <w:r w:rsidR="00834196">
        <w:rPr>
          <w:rFonts w:ascii="Times New Roman" w:eastAsia="Times New Roman" w:hAnsi="Times New Roman" w:cs="Times New Roman"/>
          <w:sz w:val="24"/>
          <w:szCs w:val="24"/>
        </w:rPr>
        <w:t>ислоты — взаимодействие с метал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лами. Сравнение реакций железа с растворами серной и азотной кислот. Взаимодействие меди с </w:t>
      </w:r>
      <w:r w:rsidR="00834196">
        <w:rPr>
          <w:rFonts w:ascii="Times New Roman" w:eastAsia="Times New Roman" w:hAnsi="Times New Roman" w:cs="Times New Roman"/>
          <w:sz w:val="24"/>
          <w:szCs w:val="24"/>
        </w:rPr>
        <w:t>концентрированной азотной кисло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>той и с раствором азотной кислоты. Нитраты. Разложение нитратов при нагревании. Применение азотной кислоты и нитратов.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Важнейшие соединения фосфора. Оксид фосфора(V):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получе¬ние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, взаимодействие с водой. Ортофосфорная кислота: физические свойства, диссоциация, свойства раствора фосфорной кислоты как электролита. Три ряда фосфатов. Применение солей фосфорной кислоты.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Эвтрофикация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водоёмов.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Углерод. Простые вещества немолекулярного строения,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обра¬зованные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углеродом: алмаз и графит, их строение и физические свойства. Адсорбция. Химические свойства простых веществ, образованных углеродом: горение, взаимодействие с металлами (кальцием и алюминием), водой, оксидом железа (III).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Водородные соединения углерода. Метан: физические свойства, горение, пиролиз.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Этен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: полимеризация.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Этин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: горение,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присоеди¬нение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водорода, реакция Н.Д. Зелинского. Бензол: химическая формула, области применения.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Оксид углерода(II): получение, горение, взаимодействие с водой, восстановление железа из оксида железа(III). Оксид углерода(IV): реакция с магнием, углеродом, твёрдым гидроксидом натрия. Биологическое действие оксидов углерода.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Нестойкость угольной кислоты. Карбонаты: разложение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нерас¬творимых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карбонатов при нагревании, взаимодействие с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раство¬рами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сильных кислот; превращение в гидрокарбонаты.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Гидрокар¬бонаты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>: разложение при нагревании, взаимодействие с растворами щелочей. Карбонаты в природе. Применение карбонатов.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Кремний. Аллотропия кремния. Взаимодействие кремния с кислородом и углеродом. Карборунд. Оксид кремния: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взаимо¬действие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со щелочами, карбонатом натрия и углём. Разложение кремниевой кислоты. Природные силикаты. Стекло, фарфор,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фа¬янс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>, керамика, цемент как искусственные силикаты.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Сравнение свойств неметаллов IV-V групп и их соединений.</w:t>
      </w:r>
    </w:p>
    <w:p w:rsidR="000E52E2" w:rsidRPr="00907368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368">
        <w:rPr>
          <w:rFonts w:ascii="Times New Roman" w:eastAsia="Times New Roman" w:hAnsi="Times New Roman" w:cs="Times New Roman"/>
          <w:b/>
          <w:sz w:val="24"/>
          <w:szCs w:val="24"/>
        </w:rPr>
        <w:t>Тема 4. Многообразие веществ. Металлы и их соединения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Первоначальные представления о металлической связи и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ме¬таллической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кристаллической решётке. 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Общие свойства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метал¬лов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>: ковкость, плотность, твёрдость, электро- и теплопроводность, цвет, «металлический» блеск.</w:t>
      </w:r>
      <w:proofErr w:type="gramEnd"/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Металлы как восстановители: реакции с кислородом,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раство¬рами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кислот, солями. Ряд активности металлов.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Щелочные металлы. Положение в периодической системе химических элементов Д.И. Менделеева, строение атомов. Химические свойства: взаимодействие с кислородом, галогенами, серой, водой, раствором сульфата меди(II). Гидроксиды щелочных металлов физические свойства, диссоциация. Соли щелочных металлов.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Кальций. Положение в периодической системе химических элементов Д.И. Менделеева, строение атома. Физические свойства кальция. 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Химические свойства кальция: горение, взаимодействие с водой. Оксид кальция: физические свойства, получение,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взаимо¬действие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с водой. Гидроксид кальция. Соли кальция.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Жёсткость воды. Состав природных вод. Свойства жёсткой воды. Временная (карбонатная), постоянная (некарбонатная) и общая жёсткость воды. Способы устранения жёсткости воды.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Алюминий. Положение в периодической системе химических элементов Д.И. Менделеева. Физические свойства алюминия.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Вза¬имодействие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алюминия с кислородом, водой, оксидами металлов, солями, растворами кислот и щелочей.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Оксид алюминия: физические свойства, амфотерность. Гидроксид алюминия: физические свойства, амфотерность. Соли алюминия.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Железо. Положение в периодической системе химических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эле¬ментов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Д.И. Менделеева. Особенности строения атома железа.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Фи¬зические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свойства железа. Реакции железа с кислородом, хлором, серой, растворами кислот-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неокислителей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>, солей.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Соединения железа (II). Оксид железа(II): получение;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физиче¬ские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свойства; реакция с растворами кислот. Гидроксид железа(II): получение; физические свойства; взаимодействие с растворами кислот, с кислородом. Соли железа(II): получение;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восстанови¬тельные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свойства.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Соединения железа(III). Оксид железа (III): получение;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физиче¬ские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свойства; реакции с оксидом углерода(II), растворами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кис¬лот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. Гидроксид железа(III): получение; физические свойства;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раз¬ложение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при нагревании; взаимодействие с кислотами.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Качественные реакции на ион железа(II) (с красной кровяной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со¬лью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) и на ион железа(III) (с жёлтой кровяной солью и 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роданид-ионом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Сплавы. Сплавы железа: чугун и сталь. Сплавы меди: бронза, латунь, мельхиор. Дюралюминий. Сплавы золота, серебра, платины. Области применения сплавов.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4196" w:rsidRPr="00834196" w:rsidRDefault="00834196" w:rsidP="00834196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4196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 по курсу химии 8 класса</w:t>
      </w:r>
    </w:p>
    <w:p w:rsidR="00834196" w:rsidRPr="00834196" w:rsidRDefault="00834196" w:rsidP="0083419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2"/>
        <w:tblW w:w="140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986"/>
        <w:gridCol w:w="3401"/>
        <w:gridCol w:w="2835"/>
        <w:gridCol w:w="992"/>
        <w:gridCol w:w="1276"/>
        <w:gridCol w:w="1146"/>
        <w:gridCol w:w="964"/>
        <w:gridCol w:w="16"/>
      </w:tblGrid>
      <w:tr w:rsidR="00834196" w:rsidRPr="00834196" w:rsidTr="00834196">
        <w:trPr>
          <w:gridAfter w:val="1"/>
          <w:wAfter w:w="16" w:type="dxa"/>
          <w:trHeight w:val="1169"/>
        </w:trPr>
        <w:tc>
          <w:tcPr>
            <w:tcW w:w="709" w:type="dxa"/>
            <w:vAlign w:val="center"/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709" w:type="dxa"/>
            <w:vAlign w:val="center"/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986" w:type="dxa"/>
            <w:vAlign w:val="center"/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3401" w:type="dxa"/>
            <w:vAlign w:val="center"/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содержание по программе</w:t>
            </w:r>
          </w:p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>Ресурсы урока</w:t>
            </w:r>
          </w:p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основных видов деятельности ученика  (на уровне учебных действий)</w:t>
            </w:r>
          </w:p>
        </w:tc>
        <w:tc>
          <w:tcPr>
            <w:tcW w:w="992" w:type="dxa"/>
            <w:vAlign w:val="center"/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1276" w:type="dxa"/>
            <w:vAlign w:val="center"/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>Химический эксперимент</w:t>
            </w:r>
          </w:p>
        </w:tc>
        <w:tc>
          <w:tcPr>
            <w:tcW w:w="1146" w:type="dxa"/>
            <w:vAlign w:val="center"/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964" w:type="dxa"/>
            <w:vAlign w:val="center"/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>Мониторинг</w:t>
            </w:r>
          </w:p>
        </w:tc>
      </w:tr>
      <w:tr w:rsidR="00834196" w:rsidRPr="00834196" w:rsidTr="00834196">
        <w:trPr>
          <w:trHeight w:val="343"/>
        </w:trPr>
        <w:tc>
          <w:tcPr>
            <w:tcW w:w="14034" w:type="dxa"/>
            <w:gridSpan w:val="10"/>
            <w:vAlign w:val="center"/>
          </w:tcPr>
          <w:p w:rsidR="00834196" w:rsidRPr="00834196" w:rsidRDefault="00834196" w:rsidP="00834196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41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Введению в химию 16 ч</w:t>
            </w:r>
          </w:p>
        </w:tc>
      </w:tr>
      <w:tr w:rsidR="00834196" w:rsidRPr="00834196" w:rsidTr="00834196">
        <w:trPr>
          <w:gridAfter w:val="1"/>
          <w:wAfter w:w="16" w:type="dxa"/>
          <w:trHeight w:val="343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ind w:left="414" w:hanging="3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 xml:space="preserve">Вводный инструктаж по ТБ. Что изучает химия 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 xml:space="preserve">Предмет химии. Химия и другие естественные науки. Научное наблюдение как один из методов химии. 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Ресурсы урока: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Учебник, с.10-11;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электронное приложение к учебнику; 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Различать предметы изучения естественных наук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§1, тесты в электронном приложении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27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ind w:left="414" w:hanging="3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05.09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 xml:space="preserve">Химическая лаборатория. Оборудование 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ind w:left="7" w:firstLine="11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Химический эксперимент — основной метод изучения свойств веществ. Хи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мическая   лаборатория.   Оборудование химической лаборатории. Правила без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опасного поведения в химической лабо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ратории. </w:t>
            </w: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Учебник, с. 12—13;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электронное приложение к учебнику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Наблюдать манипуляции учителя с лабораторным оборудованием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 xml:space="preserve">Цифровая лаборатория </w:t>
            </w:r>
            <w:proofErr w:type="spellStart"/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РобикЛаб</w:t>
            </w:r>
            <w:proofErr w:type="spellEnd"/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§2 тест в электронном приложении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43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ind w:left="414" w:hanging="3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8.09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ТБ. Практическая работа №1</w:t>
            </w:r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Pr="0083419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Ознакомление с простейшим лабораторным оборудованием»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Ознакомление с простейшими манипуля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циями с лабораторным оборудованием: штативом, нагревательным прибором. Практическое занятие № 1. </w:t>
            </w: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Учебник, с. 12-15, 126-127; электронное приложение к учебнику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ind w:left="7" w:right="14" w:firstLine="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Выполнять простейшие манипу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ляции с лабораторным оборудо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ванием в ходе практического за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нятия.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Фиксировать наблюдения в тет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ради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ПЗУ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>№1</w:t>
            </w:r>
            <w:r>
              <w:t xml:space="preserve"> </w:t>
            </w:r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Цифровая лаборатория </w:t>
            </w:r>
            <w:proofErr w:type="spellStart"/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>РобикЛаб</w:t>
            </w:r>
            <w:proofErr w:type="spellEnd"/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Отчет по практической работе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34196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</w:p>
        </w:tc>
      </w:tr>
      <w:tr w:rsidR="00834196" w:rsidRPr="00834196" w:rsidTr="00834196">
        <w:trPr>
          <w:gridAfter w:val="1"/>
          <w:wAfter w:w="16" w:type="dxa"/>
          <w:trHeight w:val="327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ind w:left="414" w:hanging="3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12.09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Чистые вещества и смеси. Разделение смеси.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Чистые вещества. Смеси веществ. Гете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рогенные и гомогенные смеси. Приёмы разделения смесей. </w:t>
            </w: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Учебник, с. 14—15; электронное приложение к учебнику; 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Наблюдать свойства чистого хло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рида  натрия  и  чистого  оксида кремния; сохранение свойств ком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понентов в смеси;  манипуляции учителя при разделении смесей. Описывать на естественном языке (русском и/или родном) наблюда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емые свойства веществ, исполь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зуя общепринятые сокращения и обозначения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ДЭ: чистые вещества и смеси; сохранение свойств веществ в смесях; разделение гетерогенных и гомогенных смесей</w:t>
            </w: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§3 тест в электронном приложении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27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ind w:left="414" w:hanging="3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15.09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ТБ. Практическая работа №2 «Разделение гетерогенной смеси»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ind w:right="202" w:hanging="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Разделение гетерогенной смеси. Практическое занятие № 2. </w:t>
            </w: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Учебник, с. 14-15;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электронное приложение к учебнику; 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Различать понятия «чистое веще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ство» и «смесь веществ». Выполнять манипуляции по раз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делению   гетерогенной   смеси   в ходе практического занятия. Фиксировать наблюдения в тет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ради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ПЗУ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Цифровая лаборатория </w:t>
            </w:r>
            <w:proofErr w:type="spellStart"/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>РобикЛаб</w:t>
            </w:r>
            <w:proofErr w:type="spellEnd"/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Отчет по практической работе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>№2</w:t>
            </w:r>
          </w:p>
        </w:tc>
      </w:tr>
      <w:tr w:rsidR="00834196" w:rsidRPr="00834196" w:rsidTr="00834196">
        <w:trPr>
          <w:gridAfter w:val="1"/>
          <w:wAfter w:w="16" w:type="dxa"/>
          <w:trHeight w:val="327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ind w:left="414" w:hanging="3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Превращение веществ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ind w:right="14" w:hanging="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Физические   и   химические   явления. Признаки химических реакций: изме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нение окраски, образование газа, выде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ление света и тепла, появление запаха, выпадение осадка, растворение осадка. </w:t>
            </w: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Учебник, с. 16-17;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электронное приложение к учебнику; 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ind w:left="7" w:right="22" w:hanging="14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Наблюдать        демонстрируемые учителем   физические   явления; химические реакции. Различать физические явления и химические реакции. Описывать на естественном языке (русском и/или родном) наблюда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емые свойства веществ,  исполь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зуя общепринятые сокращения и обозначения.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Фиксировать в тетради наблюда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емые признаки химических реак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ций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ДЭ: физические явления; химические явления; признаки химических реакций</w:t>
            </w: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§4  тесты в электронном приложении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27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ind w:left="414" w:hanging="3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ТБ. Практическая работа №3 </w:t>
            </w:r>
            <w:r w:rsidRPr="00834196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 w:rsidRPr="0083419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Признаки химических </w:t>
            </w:r>
            <w:r w:rsidRPr="0083419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реакций»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ind w:right="7" w:firstLine="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Практическое занятие № 3.</w:t>
            </w:r>
          </w:p>
          <w:p w:rsidR="00834196" w:rsidRPr="00834196" w:rsidRDefault="00834196" w:rsidP="00834196">
            <w:pPr>
              <w:ind w:right="7" w:firstLine="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Учебник, с. 16-17;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электронное приложение к учебнику; 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ind w:left="7" w:right="14" w:firstLine="11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Объяснять признаки химических реакций  как  физические  явле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ния, сопровождающие превраще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ния веще</w:t>
            </w:r>
            <w:proofErr w:type="gramStart"/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ств др</w:t>
            </w:r>
            <w:proofErr w:type="gramEnd"/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уг в друга. " Осуществлять химические реак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ции в ходе практического заня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тия.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Фиксировать ход эксперимента и его результаты в тетради, исполь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зуя естественный (русский и/или родной) язык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ПЗУ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Отчет по практической работе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>ПЗ№3</w:t>
            </w:r>
          </w:p>
        </w:tc>
      </w:tr>
      <w:tr w:rsidR="00834196" w:rsidRPr="00834196" w:rsidTr="00834196">
        <w:trPr>
          <w:gridAfter w:val="1"/>
          <w:wAfter w:w="16" w:type="dxa"/>
          <w:trHeight w:val="327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ind w:left="414" w:hanging="3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Химический элемент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ind w:firstLine="14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Химический элемент.  Знаки химиче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ских элементов. </w:t>
            </w: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Учебник, с. 18—19;</w:t>
            </w:r>
          </w:p>
          <w:p w:rsidR="00834196" w:rsidRPr="00834196" w:rsidRDefault="00834196" w:rsidP="00834196">
            <w:pPr>
              <w:ind w:firstLine="14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электронное приложение к учебнику; </w:t>
            </w:r>
            <w:proofErr w:type="gramStart"/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Различать понятия «атом», «мо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лекула», «химический элемент». Объяснять необходимость исполь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зования знаков химических эле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ментов; происхождение знаков химических элементов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§5 тест в электронном приложении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27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ind w:left="414" w:hanging="3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29.09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Химические формулы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ind w:firstLine="14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Качественный и количе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ственный состав. Химическая формула. Индекс. Чтение химических формул. Лабораторный опыт № 1. </w:t>
            </w: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Учебник, с. 20-21;</w:t>
            </w:r>
          </w:p>
          <w:p w:rsidR="00834196" w:rsidRPr="00834196" w:rsidRDefault="00834196" w:rsidP="00834196">
            <w:pPr>
              <w:ind w:firstLine="14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электронное приложение к учебнику; 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Наблюдать физические свойства веще</w:t>
            </w:r>
            <w:proofErr w:type="gramStart"/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ств пр</w:t>
            </w:r>
            <w:proofErr w:type="gramEnd"/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и выполнении лабора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торного опыта.</w:t>
            </w:r>
          </w:p>
          <w:p w:rsidR="00834196" w:rsidRPr="00834196" w:rsidRDefault="00834196" w:rsidP="00834196">
            <w:pPr>
              <w:ind w:right="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Составлять формулы веществ по известному их качественному и количественному составу.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ЛО№1</w:t>
            </w: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§6 тест в электронном приложении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27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ind w:left="414" w:hanging="3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03.10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Простые и сложные вещества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ind w:firstLine="14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Простые вещества. Сложные вещества. Бинарные   соединения.   Номенклатура бинарных соединений. Составление на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званий бинарных соединений по извест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ной формуле вещества. Лабораторный опыт № 2. </w:t>
            </w: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Учебник, с. 22-23; электронное приложение к учебнику; тетрадь-тренажёр, с. 6-26; тетрадь-практикум, с. 22-23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34196" w:rsidRPr="00834196" w:rsidRDefault="00834196" w:rsidP="00834196">
            <w:pPr>
              <w:ind w:left="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Различать понятия «простое ве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щество», «сложное вещество». Обобщать понятия «простое ве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щество» и «сложное вещество». Наблюдать физические свойства веще</w:t>
            </w:r>
            <w:proofErr w:type="gramStart"/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ств пр</w:t>
            </w:r>
            <w:proofErr w:type="gramEnd"/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и выполнении лабора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торного опыта.</w:t>
            </w:r>
          </w:p>
          <w:p w:rsidR="00834196" w:rsidRPr="00834196" w:rsidRDefault="00834196" w:rsidP="00834196">
            <w:pPr>
              <w:ind w:right="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Составлять названия бинарных соединений по известной форму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ле вещества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ЛО№2</w:t>
            </w: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§7 тест в электронном приложении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27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ind w:left="414" w:hanging="3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06.10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Массовая доля химического элемента в сложном веществе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ind w:firstLine="14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Эталон.    Относительность   изменений. Масса,   относительная  атомная  масса и относительная молекулярная масса. Массовая доля химического элемента в сложном веществе. </w:t>
            </w: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Учебник, с. 24-25; электронное приложение к учебнику; 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34196" w:rsidRPr="00834196" w:rsidRDefault="00834196" w:rsidP="00834196">
            <w:pPr>
              <w:ind w:right="14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Различать понятия «масса», «от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носительная атомная масса», «от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носительная молекулярная мас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са»</w:t>
            </w:r>
            <w:proofErr w:type="gramStart"/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.</w:t>
            </w:r>
            <w:proofErr w:type="gramEnd"/>
          </w:p>
          <w:p w:rsidR="00834196" w:rsidRPr="00834196" w:rsidRDefault="00834196" w:rsidP="00834196">
            <w:pPr>
              <w:ind w:left="7" w:right="14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Обобщать понятия «масса», «от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носительная атомная масса», «от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носительная молекулярная мас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са».</w:t>
            </w:r>
          </w:p>
          <w:p w:rsidR="00834196" w:rsidRPr="00834196" w:rsidRDefault="00834196" w:rsidP="00834196">
            <w:pPr>
              <w:ind w:left="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Рассчитывать относительную мо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лекулярную массу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вещества по его формуле; массовую долю хи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мического элемента в сложном веществе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§8 тест в электронном приложении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795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ind w:left="414" w:hanging="3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Валентность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ind w:left="7" w:firstLine="14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формуле вещества. Уточнение пра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вил   составления   названий   бинарных соединений.   Составление   формул  би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нарных соединений по их названиям. Лабораторный опыт № 3. </w:t>
            </w: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Учебник, с. 26-27;</w:t>
            </w:r>
          </w:p>
          <w:p w:rsidR="00834196" w:rsidRPr="00834196" w:rsidRDefault="00834196" w:rsidP="00834196">
            <w:pPr>
              <w:ind w:left="7" w:firstLine="14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электронное приложение к учебнику;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34196" w:rsidRPr="00834196" w:rsidRDefault="00834196" w:rsidP="00834196">
            <w:pPr>
              <w:ind w:firstLine="14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Моделировать  молекулы  бинар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ных соединений в ходе выполне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ния лабораторного опыта. Определять валентности атомов в бинарных соединениях. Описывать простейшие вещества с помощью химических формул. Описывать  качественный  и  ко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личественный состав простейших веществ по их химическим фор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мулам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ЛО№3</w:t>
            </w: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§9 тест в электронном приложении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4301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ind w:left="414" w:hanging="3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Химические уравнения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ind w:left="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Исторические опыты Р. Бой ля и М.В. Ломоносова по прокаливанию металлов. Закон постоянства состава веществ. Границы применимости зако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на. Химические уравнения. Коэффици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енты.</w:t>
            </w:r>
          </w:p>
          <w:p w:rsidR="00834196" w:rsidRPr="00834196" w:rsidRDefault="00834196" w:rsidP="00834196">
            <w:pPr>
              <w:ind w:right="1123" w:firstLine="14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Лабораторный опыт № 4. </w:t>
            </w: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Учебник, с. 28-29;</w:t>
            </w:r>
          </w:p>
          <w:p w:rsidR="00834196" w:rsidRPr="00834196" w:rsidRDefault="00834196" w:rsidP="00834196">
            <w:pPr>
              <w:ind w:firstLine="14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электронное приложение к учебнику; 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Наблюдать и описывать опыты, демонстрируемые учителем. Наблюдать и фиксировать в те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тради средствами естественного (русского и/или родного) языка и с помощью химических урав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нений изменения веществ в ходе выполнения лабораторного опыта. Различать понятия «индекс» и «коэффициент»; «схема химиче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ской реакции» и «уравнение хи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мической реакции»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ДЭ: опыты, иллюстрирующие закон сохранения массы веществ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ЛО №4</w:t>
            </w: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§10 тест в электронном приложении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27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ind w:left="414" w:hanging="3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Атомно-молекулярное  учение в химии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Атомно-молекулярное учение. Зарождение и возрождение атомисти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ки. Роль М.В. Ломоносова в разработке атомно-молекулярного учения. Основ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ные положения атомно-молекулярного учения.</w:t>
            </w:r>
          </w:p>
          <w:p w:rsidR="00834196" w:rsidRPr="00834196" w:rsidRDefault="00834196" w:rsidP="00834196">
            <w:pPr>
              <w:ind w:right="34" w:firstLine="14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Учебник, с. 30-31;</w:t>
            </w:r>
          </w:p>
          <w:p w:rsidR="00834196" w:rsidRPr="00834196" w:rsidRDefault="00834196" w:rsidP="00834196">
            <w:pPr>
              <w:ind w:firstLine="14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электронное приложение к учебнику; 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Обобщать изученные в теме 1 по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нятия в виде основных положе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ний атомно-молекулярного уче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ния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§11 тест в электронном приложении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27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ind w:left="414" w:hanging="3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№1 по теме: «Введение в химию»</w:t>
            </w: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Контрольная работа № 1. 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 полученные знания и сформированные умения для ре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шения учебных задач.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главу </w:t>
            </w:r>
            <w:r w:rsidRPr="008341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 </w:t>
            </w:r>
            <w:proofErr w:type="gramStart"/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№1</w:t>
            </w:r>
          </w:p>
        </w:tc>
      </w:tr>
      <w:tr w:rsidR="00834196" w:rsidRPr="00834196" w:rsidTr="00834196">
        <w:trPr>
          <w:gridAfter w:val="1"/>
          <w:wAfter w:w="16" w:type="dxa"/>
          <w:trHeight w:val="327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ind w:left="414" w:hanging="3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03.11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Повторение и обобщение по теме «Введение в химию»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ind w:firstLine="11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Учебник, с. 10-32;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34196" w:rsidRPr="00834196" w:rsidRDefault="00834196" w:rsidP="00834196">
            <w:pPr>
              <w:ind w:right="14" w:firstLine="11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Различать предметы изучения есте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ственных наук; изученные понятия. Раскрывать смысл основных хи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мических понятий «атом»,  «мо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лекула», «химический элемент», «простое   вещество»,    «сложное вещество», «валентность». Составлять   формулы   бинарных соединений по известной валент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ности атомов.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Рассчитывать относительную моле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кулярную массу по формуле веще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ства; массовую долю химических элементов в сложном веществе. Участвовать в обсуждении проб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лем,   предлагаемых   в   рубрике «Вопросы для обсуждения»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КК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урок повторения, систематизации и обобщения знаний, закрепления умений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§3,5 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4196" w:rsidRPr="00834196" w:rsidTr="00834196">
        <w:trPr>
          <w:trHeight w:val="327"/>
        </w:trPr>
        <w:tc>
          <w:tcPr>
            <w:tcW w:w="14034" w:type="dxa"/>
            <w:gridSpan w:val="10"/>
            <w:vAlign w:val="center"/>
          </w:tcPr>
          <w:p w:rsidR="00834196" w:rsidRPr="00834196" w:rsidRDefault="00834196" w:rsidP="00834196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41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Периодический закон и периодическая система химических элементов Д.И. Менделеева 13 ч</w:t>
            </w:r>
          </w:p>
        </w:tc>
      </w:tr>
      <w:tr w:rsidR="00834196" w:rsidRPr="00834196" w:rsidTr="00834196">
        <w:trPr>
          <w:gridAfter w:val="1"/>
          <w:wAfter w:w="16" w:type="dxa"/>
          <w:trHeight w:val="327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07.11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Строение атома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Атом   —   сложная   частица.   Опыты А.А.  Беккереля.  Планетарная модель атома Э. Резерфорда. Основные части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цы атомного ядра. Изотопы. Уточнение понятия «химический элемент». </w:t>
            </w: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Учебник, с. 68-69; электронное приложение к учебнику; 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Определять понятия «химиче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ский элемент», «изотоп», «изо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топия»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§28 тесты в электронном приложении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27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Электронные оболочки атомов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Электронейтральность</w:t>
            </w:r>
            <w:proofErr w:type="spellEnd"/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атома.   Распре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деление электронов в атоме. Ёмкость электронного слоя. </w:t>
            </w: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Учебник, с. 70-71; электронное приложение к учебнику; 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Определять   понятия   «электрон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ная    оболочка»,     «электронный слой», «ядро атома». Рассчитывать ёмкость электрон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ного слоя по заданной формуле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§29, тесты в электронном приложении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27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 xml:space="preserve">Закономерности </w:t>
            </w:r>
            <w:r w:rsidRPr="008341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изменений в строении электронных оболочек атома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ind w:left="7" w:firstLine="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Понятие   о   внешнем   электронном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слое. Устойчивость внешнего электронно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го слоя. Изменение числа электронов на внешнем электронном слое с увеличением заряда ядра атома. </w:t>
            </w: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Учебник, с. 72-73;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электронное приложение к учебнику;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ind w:left="7" w:right="22" w:firstLine="11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Различать понятия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«электронный слой» и «внешний электронный слой».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Моделировать   строение   атомов элементов малых периодов. Изучать закономерности измене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ния числа электронов на внеш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нем электронном слое на моделях атомов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 xml:space="preserve">§30 </w:t>
            </w:r>
            <w:r w:rsidRPr="008341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задание в тетради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27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Закономерности изменений в строении электронных оболочек атома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§30 задание в тетради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27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Периодическая система химических элементов Д.И, Менделеева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Классификация   химических   элементов. Основания   классификации.   Периодиче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ская система. Периодическая система и периодические таблицы. </w:t>
            </w: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Учебник, с. 74-75; электронное приложение к учебнику; 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Определять существенные и не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существенные основания класси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фикации химических элементов. Различать  понятия   «периодиче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ская система химических элемен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тов»   и   «периодическая таблица химических элементов»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§31, тетрадь – тренажер с. 54-70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27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Периоды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Период. Физический смысл номера пе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риода. Большие и малые периоды. Пе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риоды в разных формах периодической таблицы. </w:t>
            </w: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Учебник, с. 76-77; электронное приложение к учебнику;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ind w:right="36" w:hanging="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Разъяснять   физический   смысл номера периода.</w:t>
            </w:r>
          </w:p>
          <w:p w:rsidR="00834196" w:rsidRPr="00834196" w:rsidRDefault="00834196" w:rsidP="00834196">
            <w:pPr>
              <w:ind w:right="36" w:hanging="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Сравнивать строение атома с по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ложением химического элемента в периодической таблице (по пе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риодам).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Различать понятия «малый пери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од» и «большой период». Обобщать понятия «малый пери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од» и «большой период»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§32, тест в электронном приложении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27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ТБ. Практическая работа №4 </w:t>
            </w: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Изменение свойств гидроксидов»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Практическое занятие № 7. </w:t>
            </w: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Учебник, с. 76-77; 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ind w:right="22" w:firstLine="11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Изучать  изменение   свойств   ги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дроксидов    некоторых    химиче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ских элементов III периода в ходе практического занятия. Делать умозаключения о характе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ре изменения кислотно-основных свойств  гидроксидов,   образован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ных    химическими    элементами одного периода.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Фиксировать наблюдения и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мулировать выводы из наблюдае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мых опытов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ПЗУ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§32, отчет по практической работе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№4</w:t>
            </w:r>
          </w:p>
        </w:tc>
      </w:tr>
      <w:tr w:rsidR="00834196" w:rsidRPr="00834196" w:rsidTr="00834196">
        <w:trPr>
          <w:gridAfter w:val="1"/>
          <w:wAfter w:w="16" w:type="dxa"/>
          <w:trHeight w:val="327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ind w:firstLine="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Группы в короткой и длинной форме периодической   таблицы.   Главные   и побочные подгруппы. </w:t>
            </w:r>
            <w:proofErr w:type="gramStart"/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А-</w:t>
            </w:r>
            <w:proofErr w:type="gramEnd"/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В-группы. Физический смысл номера группы для элементов главных подгрупп (А-групп). </w:t>
            </w: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proofErr w:type="gramStart"/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Учебник, с. 78-79;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электронное приложение к учебнику; 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Различать понятия «главная под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группа »,   «побочная  подгруппа», «А-группа», «В-группа». Обобщать понятия «главная под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группа»,   «побочная  подгруппа», «А-группа», «В-группа». Сравнивать    физический    смысл номера периода и номера, группы (для элементов главных подгрупп). Определять  положение  химиче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ского элемента в периодических таблицах разных форм. Описывать    и    характеризовать структуру  короткой  и   длинной форм периодической таблицы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§33, с. 54-70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27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0512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Периодический закон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Физический смысл порядкового номе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ра химического  элемента.  Изменение свойств  химических  элементов  в  пе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риодах и группах. Периодическое из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менение числа электронов на внешнем электронном слое и периодическое из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менение свойств химических элементов и их соединений. Современная форму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лировка периодического закона. </w:t>
            </w: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Учебник, с. 80-81; электронное приложение к учебнику; 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ind w:left="7" w:right="14" w:hanging="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Делать умозаключения о характе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ре изменения свойств химических элементов с увеличением зарядов атомных ядер.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Сравнивать изменение свой</w:t>
            </w:r>
            <w:proofErr w:type="gramStart"/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ств пр</w:t>
            </w:r>
            <w:proofErr w:type="gramEnd"/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остых веществ и гидроксидов элементов в периодах и группах (для элементов главных подгрупп)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§34 тест в электронном приложении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27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08.12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Предсказание свойств химических элементов и их соединений на основе периодического закона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элементов и их соединений на основе периодического закона. Пред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сказание свойств «неизвестного» хими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ческого элемента на примере алюминия. Характеристика химического элемен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та по его положению в периодической системе. </w:t>
            </w: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Учебник, с. 82-83;</w:t>
            </w:r>
          </w:p>
          <w:p w:rsidR="00834196" w:rsidRPr="00834196" w:rsidRDefault="00834196" w:rsidP="00834196">
            <w:pPr>
              <w:ind w:left="14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электронное приложение к учебнику; 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Делать предположения о свой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ствах химических элементов и их соединений на основе положения химического элемента в периоди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ческой системе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§35, с. 54-70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27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Научный подвиг Д.И. Менделеева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вехи в жизни Д.И. Менделе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ева. Классификация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химических эле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ментов и открытие периодического за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кона. Научный подвиг Д.И. Менделеева. </w:t>
            </w: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Учебник, с. 84-85;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Структурировать материал о жизни и деятельности Д.И.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Менделе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ева; об утверждении учения о пе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риодичности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 xml:space="preserve">§36 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27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Повторение и обобщение по теме «Периодический закон и периодическая система химических элементов Д.И. Менделеева»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ind w:right="194" w:hanging="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Учебник, с. 68-86;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электронное приложение к учебнику; 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ind w:right="22" w:hanging="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Классифицировать      изученные химические  элементы  и  их со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единения.</w:t>
            </w:r>
          </w:p>
          <w:p w:rsidR="00834196" w:rsidRPr="00834196" w:rsidRDefault="00834196" w:rsidP="00834196">
            <w:pPr>
              <w:ind w:right="22" w:hanging="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Сравнивать    свойства    веществ, принадлежащих к разным клас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сам;   химические  элементы  раз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ных групп.</w:t>
            </w:r>
          </w:p>
          <w:p w:rsidR="00834196" w:rsidRPr="00834196" w:rsidRDefault="00834196" w:rsidP="00834196">
            <w:pPr>
              <w:ind w:right="22" w:firstLine="11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Различать    периоды;     главные и   побочные   подгруппы;   </w:t>
            </w:r>
            <w:proofErr w:type="gramStart"/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А-</w:t>
            </w:r>
            <w:proofErr w:type="gramEnd"/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и В-группы.</w:t>
            </w:r>
          </w:p>
          <w:p w:rsidR="00834196" w:rsidRPr="00834196" w:rsidRDefault="00834196" w:rsidP="00834196">
            <w:pPr>
              <w:ind w:right="22" w:firstLine="11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Моделировать строение атома. Определять изученные понятия. Описывать    и    характеризовать</w:t>
            </w:r>
          </w:p>
          <w:p w:rsidR="00834196" w:rsidRPr="00834196" w:rsidRDefault="00834196" w:rsidP="00834196">
            <w:pPr>
              <w:ind w:right="22" w:firstLine="11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структуры периодических таблиц разных форм.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Делать   предположения   о   свой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ствах химических элементов и их соединений на основе положения химического элемента в периоди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ческой системе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урок повторения, систематизации и обобщения знаний, закрепления умений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 xml:space="preserve">§28-36 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27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№2 по теме: «</w:t>
            </w:r>
            <w:proofErr w:type="spellStart"/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>П.З.и</w:t>
            </w:r>
            <w:proofErr w:type="spellEnd"/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П.С. химических элементов Д.И. Менделеева»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 полученные знания и сформированные умения для ре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шения учебных задач. 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КК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Повторить §10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 </w:t>
            </w:r>
            <w:proofErr w:type="gramStart"/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</w:p>
        </w:tc>
      </w:tr>
      <w:tr w:rsidR="00834196" w:rsidRPr="00834196" w:rsidTr="00834196">
        <w:trPr>
          <w:trHeight w:val="327"/>
        </w:trPr>
        <w:tc>
          <w:tcPr>
            <w:tcW w:w="14034" w:type="dxa"/>
            <w:gridSpan w:val="10"/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>Важнейшие классы неорганических веществ 23 ч</w:t>
            </w:r>
          </w:p>
        </w:tc>
      </w:tr>
      <w:tr w:rsidR="00834196" w:rsidRPr="00834196" w:rsidTr="00834196">
        <w:trPr>
          <w:gridAfter w:val="1"/>
          <w:wAfter w:w="16" w:type="dxa"/>
          <w:trHeight w:val="327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 xml:space="preserve">Анализ контрольной работы №2. 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Простые вещества металлы и неметаллы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ind w:right="7" w:firstLine="11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Классификация. Основания классифи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кации. Вещества молекулярного и не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молекулярного строения. Металлы и неметаллы. Различение названий про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стых веществ и химических элемен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тов.   Первоначальное   представление об  аллотропии  на примере  простых веществ, образованных кислородом и углеродом.</w:t>
            </w:r>
          </w:p>
          <w:p w:rsidR="00834196" w:rsidRPr="00834196" w:rsidRDefault="00834196" w:rsidP="00834196">
            <w:pPr>
              <w:ind w:firstLine="11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Лабораторный опыт № 5.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Ресурсы урока:</w:t>
            </w:r>
          </w:p>
          <w:p w:rsidR="00834196" w:rsidRPr="00834196" w:rsidRDefault="00834196" w:rsidP="00834196">
            <w:pPr>
              <w:ind w:firstLine="11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Учебник, с. 34—35;</w:t>
            </w:r>
          </w:p>
          <w:p w:rsidR="00834196" w:rsidRPr="00834196" w:rsidRDefault="00834196" w:rsidP="00834196">
            <w:pPr>
              <w:ind w:firstLine="11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электронное приложение к учебнику;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Различать существенные и несу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щественные основания классифи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кации; названия простых веществ и химических элементов. Наблюдать физические свойства веществ,   демонстрируемых  учи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телем, и в ходе выполнения ла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бораторного опыта. Описывать состав, свойства и зна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чение (в природе и практической деятельности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человека)  простого вещества — кислорода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ДЭ: вещества молекулярного и немолекулярного строения; металлы; неметаллы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ЛО№5</w:t>
            </w: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§12 тест в электронном приложении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27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Кислород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ind w:right="14" w:hanging="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Химический элемент кислород. Кисло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род в природе. Простое вещество кисло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род: химическая формула, относитель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ная молекулярная масса.  Физические свойства кислорода. Лабораторный опыт № 6. </w:t>
            </w: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Учебник, с. 36-37;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электронное приложение к учебнику; 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Наблюдать опыты, демонстрируе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мые учителем, и в ходе выполне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ния лабораторного опыта. Описывать превращения веществ с   помощью   уравнений   химиче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ских реакций; физические свой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ства веществ по плану, предло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женному учителем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ДЭ: получение из перманганата калия и собирание методом вытеснения воды.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ЛО №6</w:t>
            </w: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§13 тест в электронном приложении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27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29.12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Химические свойства кислорода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Взаимодействие кислорода с метал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лами (на примерах кальция, магния, меди), с неметаллами (на примерах серы, углерода, фосфора, сложными веществами (на примере метана).</w:t>
            </w:r>
            <w:proofErr w:type="gramEnd"/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рение. Первоначальное представление о реакциях окисления. Кислород как окислитель. </w:t>
            </w: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Учебник, с. 38-39;</w:t>
            </w:r>
          </w:p>
          <w:p w:rsidR="00834196" w:rsidRPr="00834196" w:rsidRDefault="00834196" w:rsidP="00834196">
            <w:pPr>
              <w:ind w:left="1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электронное приложение к учебнику; 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ind w:left="7" w:right="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Наблюдать опыты, демонстрируе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мые учителем.</w:t>
            </w:r>
          </w:p>
          <w:p w:rsidR="00834196" w:rsidRPr="00834196" w:rsidRDefault="00834196" w:rsidP="00834196">
            <w:pPr>
              <w:ind w:left="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Сравнивать по составу оксиды металлов и неметаллов. Описывать превращения веществ с помощью уравнений химиче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ских реакций и общепринятых сокращений и обозначений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ДЭ: горение в кислороде магния, серы, фосфора</w:t>
            </w: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§14 тест в электронном приложении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27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16.01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№5 «Химические свойства кислорода</w:t>
            </w: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ind w:right="749" w:firstLine="14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Практическое занятие </w:t>
            </w:r>
          </w:p>
          <w:p w:rsidR="00834196" w:rsidRPr="00834196" w:rsidRDefault="00834196" w:rsidP="00834196">
            <w:pPr>
              <w:ind w:right="749" w:firstLine="14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Учебник, с. 38-39;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34196" w:rsidRPr="00834196" w:rsidRDefault="00834196" w:rsidP="00834196">
            <w:pPr>
              <w:ind w:left="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Осуществлять превращения ве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ществ по инструкции в ходе практического занятия. Фиксировать наблюдения в те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тради, правильно выбирая сред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ства естественного и искусствен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ного языка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ПЗУ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Цифровая лаборатория </w:t>
            </w:r>
            <w:proofErr w:type="spellStart"/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>РобикЛаб</w:t>
            </w:r>
            <w:proofErr w:type="spellEnd"/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Отчет по практической работе, повторить §14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>ПЗ№5</w:t>
            </w:r>
          </w:p>
        </w:tc>
      </w:tr>
      <w:tr w:rsidR="00834196" w:rsidRPr="00834196" w:rsidTr="00834196">
        <w:trPr>
          <w:gridAfter w:val="1"/>
          <w:wAfter w:w="16" w:type="dxa"/>
          <w:trHeight w:val="327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Оксиды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ind w:firstLine="14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Оксиды. Оксиды как бинарные соеди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нения. Примеры исключений: фторид кислорода (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II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) и пероксид водорода. Фи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зические свойства оксидов. Лабораторный опыт № 7. </w:t>
            </w: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Учебник, с. 40-41;</w:t>
            </w:r>
          </w:p>
          <w:p w:rsidR="00834196" w:rsidRPr="00834196" w:rsidRDefault="00834196" w:rsidP="00834196">
            <w:pPr>
              <w:ind w:firstLine="14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электронное приложение к учебнику; 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Описывать внешний вид природ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ных оксидов и составлять их фор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мулы в ходе выполнения лабора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торного опыта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ЛО №7</w:t>
            </w: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§15 тест в электронном приложении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27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23.01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Водород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Химический элемент водород. Водород в природе. Простое вещество водород: химическая формула, относительная молекулярная масса. Получение водо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рода в лаборатории. Принцип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действия аппарата </w:t>
            </w:r>
            <w:proofErr w:type="spellStart"/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Киппа</w:t>
            </w:r>
            <w:proofErr w:type="spellEnd"/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прибора Д.М. Кирюшкина. Собирание водорода методом вытеснения воды. Меры безопасности при работе с водородом. </w:t>
            </w: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Учебник, с. 42-43;</w:t>
            </w:r>
          </w:p>
          <w:p w:rsidR="00834196" w:rsidRPr="00834196" w:rsidRDefault="00834196" w:rsidP="00834196">
            <w:pPr>
              <w:ind w:firstLine="14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электронное приложение к учебнику;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34196" w:rsidRPr="00834196" w:rsidRDefault="00834196" w:rsidP="00834196">
            <w:pPr>
              <w:ind w:left="7" w:right="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Наблюдать опыты, демонстрируе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мые учителем.</w:t>
            </w:r>
          </w:p>
          <w:p w:rsidR="00834196" w:rsidRPr="00834196" w:rsidRDefault="00834196" w:rsidP="00834196">
            <w:pPr>
              <w:ind w:firstLine="14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Осуществлять проверку газа (во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дорода) на чистоту. Объяснять принцип действия ап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парата </w:t>
            </w:r>
            <w:proofErr w:type="spellStart"/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Киппа</w:t>
            </w:r>
            <w:proofErr w:type="spellEnd"/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прибора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Д.М. Кирюшкина.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Сравнивать методы собирания кислорода и водорода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 xml:space="preserve">ДЭ: работа аппарата </w:t>
            </w:r>
            <w:proofErr w:type="spellStart"/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Киппа</w:t>
            </w:r>
            <w:proofErr w:type="spellEnd"/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; проверка водорода на чистоту.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ЛО№8</w:t>
            </w: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§16 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27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26.01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Химические свойства водорода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ind w:left="7" w:right="14" w:hanging="14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Взаимодействие водорода с кислородом, серой, хлором, азотом, натрием, кальци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ем, оксидом желез</w:t>
            </w:r>
            <w:proofErr w:type="gramStart"/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а(</w:t>
            </w:r>
            <w:proofErr w:type="gramEnd"/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Ш), оксидом меди(П). Первоначальные представления о восста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новлении. Водород как восстановитель. </w:t>
            </w: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Учебник, с. 44—45;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электронное приложение к учебнику; 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ind w:left="7" w:right="36" w:hanging="14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Описывать свойства и значение (в природе и практической деятель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ности человека) простого веще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ства водорода.</w:t>
            </w:r>
          </w:p>
          <w:p w:rsidR="00834196" w:rsidRPr="00834196" w:rsidRDefault="00834196" w:rsidP="00834196">
            <w:pPr>
              <w:ind w:right="36" w:hanging="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Наблюдать опыты, демонстрируе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мые учителем.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Описывать превращения веществ с помощью естественного языка и уравнений химических реакций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ДЭ: горение водорода на воздухе, в кислороде; взаимодействие водорода с серой; восстановление водородом оксида меди (</w:t>
            </w:r>
            <w:r w:rsidRPr="008341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§17 тест в электронном приложении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43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№6.</w:t>
            </w: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>Химические свойства водорода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Практическое занятие № 6. </w:t>
            </w: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Учебник, с. 44—45; 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Исследовать свойства водорода. Фиксировать наблюдения и фор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мулировать выводы из практиче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ского занятия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ПЗУ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Отчет по практической работе, повторить §14,17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spellEnd"/>
            <w:proofErr w:type="gramEnd"/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№6</w:t>
            </w:r>
          </w:p>
        </w:tc>
      </w:tr>
      <w:tr w:rsidR="00834196" w:rsidRPr="00834196" w:rsidTr="00834196">
        <w:trPr>
          <w:gridAfter w:val="1"/>
          <w:wAfter w:w="16" w:type="dxa"/>
          <w:trHeight w:val="343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Оксид водорода - вода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Состав воды. Физические свойства воды. Растворимость веществ. Массовая доля растворённого вещества в растворе. Не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насыщенные, насыщенные и пересыщен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ные растворы. Получение чистой воды. </w:t>
            </w: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Учебник, с. 46-47; электронное приложение к учебнику; 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ind w:left="7" w:right="29" w:firstLine="11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Наблюдать опыты, демонстрируе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мые учителем.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Объяснять     принцип    действия установки  для  перегонки  воды; автоматического дистиллятора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 xml:space="preserve">ДЭ: Цифровая лаборатория </w:t>
            </w:r>
            <w:proofErr w:type="spellStart"/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РобикЛаб</w:t>
            </w:r>
            <w:proofErr w:type="spell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ЛО №9</w:t>
            </w: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§18 тест в электронном приложении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43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06.02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Взаимодействие воды с металлами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ind w:firstLine="14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Взаимодействие воды с металлами: на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трием, калием, магнием, оловом. Пер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воначальное представление о ряде ак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тивности металлов. </w:t>
            </w: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Учебник, с. 48-49; электронное приложение к учебнику; 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34196" w:rsidRPr="00834196" w:rsidRDefault="00834196" w:rsidP="00834196">
            <w:pPr>
              <w:ind w:left="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Наблюдать опыты, демонстрируе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мые учителем.</w:t>
            </w:r>
          </w:p>
          <w:p w:rsidR="00834196" w:rsidRPr="00834196" w:rsidRDefault="00834196" w:rsidP="00834196">
            <w:pPr>
              <w:ind w:firstLine="14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Фиксировать наблюдения и фор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мулировать выводы из наблюдае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мых опытов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ДЭ: отношение воды к натрию, магнию и меди</w:t>
            </w: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§19 тест в электронном приложении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43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09.02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</w:t>
            </w:r>
            <w:r w:rsidRPr="008341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воды с оксидами металлов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ind w:firstLine="14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Взаимодействие воды с оксидами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таллов:  оксидом натрия,  оксидом ба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рия,   оксидом  кальция.   Индикаторы. Окраска метилоранжа, лакмуса и фе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нолфталеина в нейтральной и щелоч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ной  среде.  Первоначальное представ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ление об основаниях. Прогнозирование возможности   взаимодействия   воды   с оксидами металлов с помощью таблицы растворимости. Лабораторный опыт № 10. </w:t>
            </w: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Учебник, с. 50-51; электронное приложение к учебнику; 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Выдвигать гипотезы о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возможно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сти взаимодействия оксидов ме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таллов с водой на основе данных таблицы растворимости. Наблюдать опыты, демонстрируе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мые учителем.</w:t>
            </w:r>
          </w:p>
          <w:p w:rsidR="00834196" w:rsidRPr="00834196" w:rsidRDefault="00834196" w:rsidP="00834196">
            <w:pPr>
              <w:ind w:firstLine="14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Осуществлять превращения ве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ществ в ходе выполнения лабора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торного опыта.</w:t>
            </w:r>
          </w:p>
          <w:p w:rsidR="00834196" w:rsidRPr="00834196" w:rsidRDefault="00834196" w:rsidP="00834196">
            <w:pPr>
              <w:ind w:right="7" w:firstLine="14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Фиксировать наблюдения и фор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мулировать выводы из наблюдае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мых опытов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 xml:space="preserve">ДЭ: </w:t>
            </w:r>
            <w:r w:rsidRPr="008341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отношение воды к оксидам бария и железа; испытание индикаторами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ЛО №10</w:t>
            </w: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§20 тест в </w:t>
            </w:r>
            <w:r w:rsidRPr="008341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электронном приложении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43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13.02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Взаимодействие воды с оксидами неметаллов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ind w:right="29" w:hanging="29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Гидроксиды.   Гидроксиды  металлов  и неметаллов. Взаимодействие воды с ок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сидами неметаллов. Изменение окраски метилоранжа, лакмуса, фенолфталеина в кислой среде. Номенклатура гидроксидов металлов и неметаллов. Лабораторный опыт № 11. </w:t>
            </w: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Учебник, с. 52-53;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электронное приложение к учебнику; 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ind w:right="79" w:hanging="29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Различать понятия «гидроксид», «кислота», «основание». Наблюдать опыты, демонстрируе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мые учителем.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Сравнивать поведение индикато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ров в разных средах в ходе вы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полнения лабораторного опыта. Фиксировать наблюдения и фор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мулировать выводы из наблюдае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мых опытов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ДЭ: взаимодействие оксида углерода (</w:t>
            </w:r>
            <w:r w:rsidRPr="008341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) и фосфора (</w:t>
            </w:r>
            <w:r w:rsidRPr="008341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) с водой и испытание полученных растворов индикаторами; отсутствие химической реакции воды и оксидом кремния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ЛО №11</w:t>
            </w: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§21 тест в электронном приложении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43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Состав кислот. Соли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ind w:right="29" w:hanging="14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Кислоты. Кислородсодержащие и бескис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лородные кислоты. Состав кислоты. Кис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лотный остаток. Номенклатура кислот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ных остатков. Соли. Номенклатура солей. Лабораторные опыты № 12, 13. </w:t>
            </w: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Учебник, с. 54—55;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электронное приложение к учебнику; 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ind w:right="72" w:hanging="22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Наблюдать опыты, демонстрируе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мые учителем.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Сравнивать поведение индикато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ров в растворах кислот в ходе вы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полнения лабораторного опыта. Исследовать  растворимость  раз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ных солей в воде в ходе выпол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нения лабораторного опыта. Фиксировать наблюдения и фор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мулировать выводы из наблюдае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мых опытов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 xml:space="preserve">ДЭ: серная, азотная, фосфорная кислоты как представители кислородсодержащих кислот; соляная кислота как представитель </w:t>
            </w:r>
            <w:r w:rsidRPr="008341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бескислородных кислот, образцы солей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ЛО №12,13</w:t>
            </w: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§22 </w:t>
            </w:r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>тест в</w:t>
            </w: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электронном приложении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43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Свойства кислот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ind w:left="22" w:firstLine="29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Общие    свойства   кислот:    изменение окраски индикаторов, взаимодействие с металлами, оксидами металлов, гидроксидами металлов. Развитие представле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ний о ряде активности металлов: про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гнозирование возможности химической реакции между раствором кислоты и металлом. Особые свойства концентри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рованной   серной   кислоты:   растворе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ние в воде; взаимодействие с медью, обугливание    органических    веществ. Особые    свойства    концентрированной и раствора азотной кислоты:  взаимо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действие с медью. </w:t>
            </w: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Учебник, с. 56—57;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электронное приложение к учебнику; 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ind w:left="22" w:right="22" w:firstLine="22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Выдвигать гипотезы о возможно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сти протекания химической реак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ции между растворами кислот и металлами на основе положения металлов в ряду активности. Наблюдать опыты, демонстрируе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мые учителем.</w:t>
            </w:r>
          </w:p>
          <w:p w:rsidR="00834196" w:rsidRPr="00834196" w:rsidRDefault="00834196" w:rsidP="00834196">
            <w:pPr>
              <w:ind w:left="22" w:right="22" w:firstLine="29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Фиксировать наблюдения и фор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мулировать выводы из наблюдае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мых опытов.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Представлять     информацию     о свойствах  веществ   в  табличной форме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 xml:space="preserve">ДЭ: Цифровая лаборатория </w:t>
            </w:r>
            <w:proofErr w:type="spellStart"/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РобикЛаб</w:t>
            </w:r>
            <w:proofErr w:type="spellEnd"/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§23 тест в электронном приложении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43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27.02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№7 «Химические свойства кислот»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Практическое занятие № 6. </w:t>
            </w: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Учебник, с. 56—57; 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ind w:left="29" w:right="14" w:firstLine="29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Исследовать химические свойства кислот.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Фиксировать наблюдения и фор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мулировать выводы из практиче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ского занятия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ПЗУ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Цифровая лаборатория </w:t>
            </w:r>
            <w:proofErr w:type="spellStart"/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>РобикЛаб</w:t>
            </w:r>
            <w:proofErr w:type="spellEnd"/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Отчет по практической работе, повторить  §19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gramEnd"/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№7</w:t>
            </w:r>
          </w:p>
        </w:tc>
      </w:tr>
      <w:tr w:rsidR="00834196" w:rsidRPr="00834196" w:rsidTr="00834196">
        <w:trPr>
          <w:gridAfter w:val="1"/>
          <w:wAfter w:w="16" w:type="dxa"/>
          <w:trHeight w:val="845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02.03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Свойства оснований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ind w:right="14" w:firstLine="11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Общие свойства оснований. Классифика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ции оснований: </w:t>
            </w:r>
            <w:proofErr w:type="spellStart"/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однокислотные</w:t>
            </w:r>
            <w:proofErr w:type="spellEnd"/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двухкислотные</w:t>
            </w:r>
            <w:proofErr w:type="spellEnd"/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, нерастворимые и растворимые. Реакция нейтрализации. Разложение не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растворимых оснований при нагревании. Лабораторные опыты № 14, 15. </w:t>
            </w: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Учебник, с. 58-59;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электронное приложение к учебнику; 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ind w:left="7" w:right="22" w:hanging="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Выдвигать и обосновывать пред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ложения   по   выбору   оснований классификации   (по   аналогии   с классификацией кислот). Наблюдать опыты, демонстрируе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мые учителем.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Проводить химический экспери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мент,   предусмотренный   лабора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торными опытами. Фиксировать наблюдения и фор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мулировать выводы из наблюдае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мых опытов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 xml:space="preserve">ДЭ: 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 xml:space="preserve">Цифровая лаборатория </w:t>
            </w:r>
            <w:proofErr w:type="spellStart"/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РобикЛабЛО</w:t>
            </w:r>
            <w:proofErr w:type="spellEnd"/>
            <w:r w:rsidRPr="00834196">
              <w:rPr>
                <w:rFonts w:ascii="Times New Roman" w:hAnsi="Times New Roman" w:cs="Times New Roman"/>
                <w:sz w:val="20"/>
                <w:szCs w:val="20"/>
              </w:rPr>
              <w:t xml:space="preserve"> №14,15</w:t>
            </w: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 xml:space="preserve">§24 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43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06.03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Свойства амфотерных гидроксидов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Определение кислотно-основного харак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тера нерастворимого гидроксида. Амфо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терность. Свойства амфотерных гидроксидов на примере гидроксида цинка (без записи уравнений химических реакций). Лабораторный опыт № 16. 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Учебник, с. 60—61; электронное приложение к учебнику; 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ind w:right="14" w:firstLine="11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Составлять алгоритм действий по определению    кислотно-основно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го характера нерастворимого гидроксида.</w:t>
            </w:r>
          </w:p>
          <w:p w:rsidR="00834196" w:rsidRPr="00834196" w:rsidRDefault="00834196" w:rsidP="00834196">
            <w:pPr>
              <w:ind w:right="14" w:firstLine="11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Проводить химический экспери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мент,   предусмотренный   лабора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торным опытом.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Фиксировать наблюдения и фор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мулировать выводы из наблюдае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мых опытов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ЛО №16</w:t>
            </w: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§25 тест в электронном приложении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43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09.03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 xml:space="preserve">Оксиды. Кислоты. Основания и соли. 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Учебник; электронное приложение к учебнику; 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Составлять формулы основных классов неорганических веществ, давать названия по формуле, определять принадлежность к классам неорганических веществ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урок повторения, систематизации и обобщения знаний, закрепления умений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 xml:space="preserve">Цифровая лаборатория </w:t>
            </w:r>
            <w:proofErr w:type="spellStart"/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РобикЛаб</w:t>
            </w:r>
            <w:proofErr w:type="spellEnd"/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Записи в тетрадях,  §§15, 21-25, задание в тетради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43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13.03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Генетический ряд типичного металла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Генетический  ряд.   Генетический  ряд типичного металла на примерах каль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ция и свинца. Получение соединений типичных металлов. Лабораторный опыт № 17. </w:t>
            </w: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Учебник, с. 62-63; электронное приложение к учебнику; 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ind w:right="29" w:hanging="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Обобщать полученные знания об основных    классах    неорганиче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ских соединений. Составить уравнения реакций, со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ответствующих  последовательно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сти превращений неорганических веществ различных классов. Проводить химический экспери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мент,   предусмотренный   лабора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торным опытом.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Фиксировать наблюдения и фор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мулировать выводы из наблюдае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мых опытов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ЛО №17</w:t>
            </w: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§26, тетрадь-тренажер с. 26-54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43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Генетический ряд типичного неметалла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Генетический ряд типичного неметалла на примерах углерода и кремния. Воз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можности получения соединений неме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таллов из веще</w:t>
            </w:r>
            <w:proofErr w:type="gramStart"/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ств др</w:t>
            </w:r>
            <w:proofErr w:type="gramEnd"/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угих классов. Ге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нетический ряд металла, образующего амфотерный гидроксид. Лабораторный опыт № 18.</w:t>
            </w:r>
          </w:p>
          <w:p w:rsidR="00834196" w:rsidRPr="00834196" w:rsidRDefault="00834196" w:rsidP="00834196">
            <w:pPr>
              <w:ind w:left="7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Ресурсы урока:</w:t>
            </w:r>
          </w:p>
          <w:p w:rsidR="00834196" w:rsidRPr="00834196" w:rsidRDefault="00834196" w:rsidP="00834196">
            <w:pPr>
              <w:ind w:left="7" w:firstLine="11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Учебник, с. 64—65;</w:t>
            </w:r>
          </w:p>
          <w:p w:rsidR="00834196" w:rsidRPr="00834196" w:rsidRDefault="00834196" w:rsidP="00834196">
            <w:pPr>
              <w:ind w:left="7" w:firstLine="11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электронное приложение к учебнику;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34196" w:rsidRPr="00834196" w:rsidRDefault="00834196" w:rsidP="00834196">
            <w:pPr>
              <w:ind w:right="22" w:firstLine="11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Обобщать полученные знания об основных    классах   неорганиче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ских соединений. Составлять   уравнения   реакций, соответствующих   последователь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ности   превращений   неорганиче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ских веществ различных классов. Проводить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химический экспери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мент,   предусмотренный   лабора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торным опытом.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Фиксировать наблюдения и фор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мулировать выводы из наблюдае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мых опытов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ЛО №18</w:t>
            </w: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 xml:space="preserve">§27 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43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20.03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Повторение и обобщение по теме «важнейшие классы неорганических веществ»</w:t>
            </w:r>
          </w:p>
        </w:tc>
        <w:tc>
          <w:tcPr>
            <w:tcW w:w="3401" w:type="dxa"/>
            <w:vMerge w:val="restart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Повторение и обобщение.</w:t>
            </w:r>
          </w:p>
          <w:p w:rsidR="00834196" w:rsidRPr="00834196" w:rsidRDefault="00834196" w:rsidP="00834196">
            <w:pPr>
              <w:ind w:right="202" w:hanging="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Учебник, с. 42-66;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электронное приложение к учебнику; 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Cs/>
                <w:spacing w:val="-10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Контрольная работа 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Классифицировать изученные ве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щества по составу и свойствам. Характеризовать состав и свой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ства  веществ  основных   классов неорганических соединений. Участвовать  в обсуждении  про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блем,   предлагаемых   в   рубрике «Вопросы для обсуждения»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урок повторения, систематизации и обобщения знаний, закрепления умений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§12-27, задание в тетради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43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23.03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№3 по теме: «Важнейшие классы неорганических веществ»</w:t>
            </w:r>
          </w:p>
        </w:tc>
        <w:tc>
          <w:tcPr>
            <w:tcW w:w="3401" w:type="dxa"/>
            <w:vMerge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урок повторения, систематизации и обобщения знаний, закрепления умений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§12-27, задание в тетради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 </w:t>
            </w:r>
            <w:proofErr w:type="gramStart"/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№3</w:t>
            </w:r>
          </w:p>
        </w:tc>
      </w:tr>
      <w:tr w:rsidR="00834196" w:rsidRPr="00834196" w:rsidTr="00834196">
        <w:trPr>
          <w:gridAfter w:val="1"/>
          <w:wAfter w:w="16" w:type="dxa"/>
          <w:trHeight w:val="343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ind w:left="414" w:hanging="3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03.04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теме: «Важнейшие классы неорганических веществ»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 полученные знания и сформированные умения для ре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шения учебных задач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РЗ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Повторить §5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trHeight w:val="343"/>
        </w:trPr>
        <w:tc>
          <w:tcPr>
            <w:tcW w:w="14034" w:type="dxa"/>
            <w:gridSpan w:val="10"/>
            <w:vAlign w:val="center"/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Количественные отношения в химии 11 ч</w:t>
            </w:r>
          </w:p>
        </w:tc>
      </w:tr>
      <w:tr w:rsidR="00834196" w:rsidRPr="00834196" w:rsidTr="00834196">
        <w:trPr>
          <w:gridAfter w:val="1"/>
          <w:wAfter w:w="16" w:type="dxa"/>
          <w:trHeight w:val="343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ind w:left="414" w:hanging="3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Количество вещества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ind w:left="7" w:hanging="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Важнейшие   характеристики   вещества: масса, объём, количество вещества. Еди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ница количества вещества. Число </w:t>
            </w:r>
            <w:proofErr w:type="spellStart"/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Авогаро</w:t>
            </w:r>
            <w:proofErr w:type="spellEnd"/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Физический смысл коэффициентов в уравнениях химических реакций. Чтение уравнений химических реакций. Расчёт количества вещества по уравнению химической реакции. </w:t>
            </w: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Учебник, с. 88-89;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электронное приложение к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учебнику; 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ind w:left="7" w:right="7" w:hanging="14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Различать важнейшие характери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стики вещества.</w:t>
            </w:r>
          </w:p>
          <w:p w:rsidR="00834196" w:rsidRPr="00834196" w:rsidRDefault="00834196" w:rsidP="00834196">
            <w:pPr>
              <w:ind w:right="7" w:firstLine="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Определять понятия «количество вещества», «моль». Разъяснять   физический    смысл коэффициентов в уравнениях хи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мических реакций. Описывать превращения веществ по уравнениям химических реак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ций.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proofErr w:type="gramEnd"/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оличества вещества по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уравнению химической реакции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ДЭ: образцы твердых и жидких веществ количеством 1 моль</w:t>
            </w: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§37, тетрадь тренажер с. 70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43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ind w:left="414" w:hanging="3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Расчет количества вещества по известному числу частиц.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Расчёт количества вещества по известному чис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лу частиц.</w:t>
            </w:r>
          </w:p>
          <w:p w:rsidR="00834196" w:rsidRPr="00834196" w:rsidRDefault="00834196" w:rsidP="00834196">
            <w:pPr>
              <w:ind w:left="7" w:hanging="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Учебник, с. 88-89;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электронное приложение к учебнику; 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Проводить   расчёты   количества вещества   по   известному   числу частиц;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§38 задание в тетради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43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ind w:left="414" w:hanging="3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Молярная масса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ind w:left="7" w:firstLine="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Масса одного моля вещества.  Моляр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ная масса. Расчёт молярной массы ве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щества по его формуле. </w:t>
            </w: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Учебник, с. 90-91;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электронное приложение к учебнику; 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Различать понятия «масса», «от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носительная атомная масса», «от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носительная   молекулярная   мас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са», «молярная масса». 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§38 тетрадь – тренажер с. 70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43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ind w:left="414" w:hanging="3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Расчет массы вещества по известному количеству  и обратные расчеты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ind w:left="7" w:firstLine="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Расчёты массы вещества по известному его количеству и обратные расчёты. </w:t>
            </w: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Учебник, с. 90-91;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электронное приложение к учебнику; 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Проводить расчёты массы веще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ства по известному его количе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ству и обратные расчёты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РЗ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Здание в тетради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43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ind w:left="414" w:hanging="3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 xml:space="preserve">Расчеты по химическим уравнениям 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</w:tcPr>
          <w:p w:rsidR="00834196" w:rsidRPr="00834196" w:rsidRDefault="00834196" w:rsidP="00834196">
            <w:pPr>
              <w:ind w:right="22" w:hanging="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Расчёты  по  химическим  уравнениям массы одного из участников химиче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ской реакции по известной массе дру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гого участника. </w:t>
            </w: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Учебник, с. 92-93;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электронное приложение к учебнику; тетрадь-тренажёр, с. 70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Разъяснять   физический   смысл коэффициентов в уравнениях хи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мических реакций. Описывать превращения веществ по  уравнениям  химических  ре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акций  средствами   естественного (русского и/или родного) языка. Проводить расчёты массы одного из участников химической реакции по известной массе другого участника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§39 тетрадь – тренажер с. 70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43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ind w:left="414" w:hanging="3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Закон Авогадро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Молярный объём газов. Закон Авога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дро. Расчёт плотности газа по его мо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лярной массе и молярному объёму. </w:t>
            </w: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Учебник, с. 94-95; электронное приложение к учебнику;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ind w:right="36" w:hanging="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Различать понятия «объём», «мо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лярный объём», «молярная масса». Разъяснять сущность закона Аво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гадро и изученного следствия из него.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Проводить расчёты плотности газа по его молярной массе и молярному объёму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§40 тренажер с. 70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43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ind w:left="414" w:hanging="3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 xml:space="preserve">Расчеты по химическим уравнениям 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Расчёты   по   химическим   уравнениям массы одного из участников химиче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ской  реакции  по  известному  объёму другого участника, находящегося в га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зообразном состоянии. </w:t>
            </w: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Учебник, с. 96-97; электронное приложение к учебнику; 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Разъяснять   физический   смысл коэффициентов в уравнениях хи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мических реакций. Проводить  расчёты   по  химиче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ским уравнениям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массы одного из участников химической реак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ции по известному объёму дру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гого участника, находящегося в газообразном состоянии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§41, задание в тетради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43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ind w:left="414" w:hanging="3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Объемные отношения газов при химических реакциях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ind w:firstLine="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Расчёты по химическим уравнениям с использованием  объёмных  отношений газов.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Ресурсы урока:</w:t>
            </w:r>
          </w:p>
          <w:p w:rsidR="00834196" w:rsidRPr="00834196" w:rsidRDefault="00834196" w:rsidP="00834196">
            <w:pPr>
              <w:ind w:firstLine="11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Учебник, с. 98-99;</w:t>
            </w:r>
          </w:p>
          <w:p w:rsidR="00834196" w:rsidRPr="00834196" w:rsidRDefault="00834196" w:rsidP="00834196">
            <w:pPr>
              <w:ind w:firstLine="11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электронное приложение к учебнику;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Разъяснять  сущность  объёмных отношений газов как следствие из закона Авогадро. Проводить расчёты  по  химиче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ским  уравнениям  с  использова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нием объёмных отношений газов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§42 тетрадь – тренажер с. 70 - 79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2760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4"/>
              </w:numPr>
              <w:ind w:left="414" w:hanging="35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Решение расчетных задач по теме: «Количественные отношения в химии»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ind w:right="187" w:firstLine="11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Учебник, с. 98-99;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электронное приложение к учебнику; 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 полученные знания и сформированные умения для ре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шения учебных задач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урок повторения, систематизации и обобщения знаний, закрепления умений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§37-42 тетрадь – тренажер с. 70 - 79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43"/>
        </w:trPr>
        <w:tc>
          <w:tcPr>
            <w:tcW w:w="709" w:type="dxa"/>
          </w:tcPr>
          <w:p w:rsidR="00834196" w:rsidRPr="00834196" w:rsidRDefault="00834196" w:rsidP="008341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Решение расчетных задач по теме: «Количественные отношения в химии»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ind w:right="187" w:firstLine="11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Учебник, с. 98-99;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электронное приложение к учебнику;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 полученные знания и сформированные умения для ре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шения учебных задач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урок повторения, систематизации и обобщения знаний, закрепления умений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§37-42, задание в тетради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43"/>
        </w:trPr>
        <w:tc>
          <w:tcPr>
            <w:tcW w:w="709" w:type="dxa"/>
          </w:tcPr>
          <w:p w:rsidR="00834196" w:rsidRPr="00834196" w:rsidRDefault="00834196" w:rsidP="00B27700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№4 по теме «Количественные отношения в химии»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урок повторения, систематизации и обобщения знаний, закрепления умений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 полученные знания и сформированные умения для ре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шения учебных задач. 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КК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Повторить §1, задание в тетради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 </w:t>
            </w:r>
            <w:proofErr w:type="gramStart"/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</w:p>
        </w:tc>
      </w:tr>
      <w:tr w:rsidR="00834196" w:rsidRPr="00834196" w:rsidTr="00834196">
        <w:trPr>
          <w:trHeight w:val="343"/>
        </w:trPr>
        <w:tc>
          <w:tcPr>
            <w:tcW w:w="14034" w:type="dxa"/>
            <w:gridSpan w:val="10"/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/>
                <w:sz w:val="20"/>
                <w:szCs w:val="20"/>
              </w:rPr>
              <w:t>Заключение 5 ч</w:t>
            </w:r>
          </w:p>
        </w:tc>
      </w:tr>
      <w:tr w:rsidR="00834196" w:rsidRPr="00834196" w:rsidTr="00834196">
        <w:trPr>
          <w:gridAfter w:val="1"/>
          <w:wAfter w:w="16" w:type="dxa"/>
          <w:trHeight w:val="343"/>
        </w:trPr>
        <w:tc>
          <w:tcPr>
            <w:tcW w:w="709" w:type="dxa"/>
          </w:tcPr>
          <w:p w:rsidR="00834196" w:rsidRPr="00834196" w:rsidRDefault="00834196" w:rsidP="008341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 xml:space="preserve">64. </w:t>
            </w: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Предмет химической науки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Объект  и  предмет  науки.  Объект  и предмет химии. </w:t>
            </w:r>
            <w:proofErr w:type="spellStart"/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Хемофобия</w:t>
            </w:r>
            <w:proofErr w:type="spellEnd"/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. Обобщение знаний об общих методах естествозна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ния и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специфических методах химии. Лабораторный опыт № 19, 20. </w:t>
            </w: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Учебник, с. 100-105; электронное приложение к учебнику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ind w:right="36" w:hanging="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Обобщать полученные знания об объекте и предмете естественных наук.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Разъяснять причины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возникнове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ния в обществе </w:t>
            </w:r>
            <w:proofErr w:type="spellStart"/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хемофобии</w:t>
            </w:r>
            <w:proofErr w:type="spellEnd"/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. Структурировать материал об об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щих   методах   естествознания   и специфических методах химии. Фиксировать ход выполнения и результаты, делать выводы из хи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мических экспериментов  в ходе выполнения   лабораторных   опы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тов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§43-44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43"/>
        </w:trPr>
        <w:tc>
          <w:tcPr>
            <w:tcW w:w="709" w:type="dxa"/>
          </w:tcPr>
          <w:p w:rsidR="00834196" w:rsidRPr="00834196" w:rsidRDefault="00834196" w:rsidP="008341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Источники химической информации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Наблюдение и эксперимент как источ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ники    непосредственной    информации о веществах и их свойствах. Научные полиграфические    издания. Средства новых   информационных   технологий. Оценка    достоверности    информации, размещённой в Интернете.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Учебник, с. 106-107; электронное приложение к учебнику; 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Приводить аргументы за и про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тив использования различных ис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точников информации в качестве научного знания. Принимать участие в обсуждении вопросов, предлагаемых в рубри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ке «Вопросы для обсуждения»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§45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196" w:rsidRPr="00834196" w:rsidTr="00834196">
        <w:trPr>
          <w:gridAfter w:val="1"/>
          <w:wAfter w:w="16" w:type="dxa"/>
          <w:trHeight w:val="343"/>
        </w:trPr>
        <w:tc>
          <w:tcPr>
            <w:tcW w:w="709" w:type="dxa"/>
          </w:tcPr>
          <w:p w:rsidR="00834196" w:rsidRPr="00834196" w:rsidRDefault="00834196" w:rsidP="008341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66-67</w:t>
            </w:r>
          </w:p>
        </w:tc>
        <w:tc>
          <w:tcPr>
            <w:tcW w:w="709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22.0529.05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 материала за курс 8 класса</w:t>
            </w:r>
          </w:p>
        </w:tc>
        <w:tc>
          <w:tcPr>
            <w:tcW w:w="3401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Обобщение знаний по курсу химии 8 класса</w:t>
            </w:r>
          </w:p>
        </w:tc>
        <w:tc>
          <w:tcPr>
            <w:tcW w:w="2835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 полученные знания и сформированные умения для ре</w:t>
            </w:r>
            <w:r w:rsidRPr="0083419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шения учебных задач</w:t>
            </w:r>
          </w:p>
        </w:tc>
        <w:tc>
          <w:tcPr>
            <w:tcW w:w="992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Урок обобщения знаний</w:t>
            </w:r>
          </w:p>
        </w:tc>
        <w:tc>
          <w:tcPr>
            <w:tcW w:w="127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4196">
              <w:rPr>
                <w:rFonts w:ascii="Times New Roman" w:hAnsi="Times New Roman" w:cs="Times New Roman"/>
                <w:sz w:val="20"/>
                <w:szCs w:val="20"/>
              </w:rPr>
              <w:t>Задание в тетради</w:t>
            </w:r>
          </w:p>
        </w:tc>
        <w:tc>
          <w:tcPr>
            <w:tcW w:w="964" w:type="dxa"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4196" w:rsidRPr="00834196" w:rsidRDefault="00834196" w:rsidP="008341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34196" w:rsidRPr="00834196" w:rsidRDefault="00834196" w:rsidP="0083419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4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 – тематическое планирование по химии 9 класс</w:t>
      </w:r>
    </w:p>
    <w:p w:rsidR="00834196" w:rsidRPr="00834196" w:rsidRDefault="00834196" w:rsidP="0083419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42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849"/>
        <w:gridCol w:w="2412"/>
        <w:gridCol w:w="2688"/>
        <w:gridCol w:w="3265"/>
        <w:gridCol w:w="993"/>
        <w:gridCol w:w="1134"/>
        <w:gridCol w:w="1417"/>
        <w:gridCol w:w="1559"/>
      </w:tblGrid>
      <w:tr w:rsidR="00834196" w:rsidRPr="00834196" w:rsidTr="00834196">
        <w:trPr>
          <w:trHeight w:val="11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83419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/</w:t>
            </w:r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Дата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>Тема урока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 по программе</w:t>
            </w:r>
          </w:p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>Ресурсы урока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>Характеристика основных видов деятельности ученика  (на уровне учебных действий)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>Тип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>Методы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>Химический эксперимент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>Домашнее задание</w:t>
            </w:r>
          </w:p>
        </w:tc>
      </w:tr>
      <w:tr w:rsidR="00834196" w:rsidRPr="00834196" w:rsidTr="00834196">
        <w:trPr>
          <w:trHeight w:val="343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34196">
              <w:rPr>
                <w:rFonts w:ascii="Times New Roman" w:hAnsi="Times New Roman" w:cs="Times New Roman"/>
                <w:b/>
              </w:rPr>
              <w:t>Повторение основных вопросов курса химии 8 класса 3 часа</w:t>
            </w:r>
          </w:p>
        </w:tc>
      </w:tr>
      <w:tr w:rsidR="00834196" w:rsidRPr="00834196" w:rsidTr="00834196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01.09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rPr>
                <w:rFonts w:ascii="Times New Roman" w:hAnsi="Times New Roman"/>
                <w:sz w:val="18"/>
                <w:szCs w:val="18"/>
              </w:rPr>
            </w:pPr>
            <w:r w:rsidRPr="00834196">
              <w:rPr>
                <w:rFonts w:ascii="Times New Roman" w:hAnsi="Times New Roman"/>
                <w:sz w:val="18"/>
                <w:szCs w:val="18"/>
              </w:rPr>
              <w:t>Т.Б на уроках химии. Основные понятия в химии.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834196" w:rsidRPr="00834196" w:rsidTr="00834196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06.09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rPr>
                <w:rFonts w:ascii="Times New Roman" w:hAnsi="Times New Roman"/>
                <w:sz w:val="18"/>
                <w:szCs w:val="18"/>
              </w:rPr>
            </w:pPr>
            <w:r w:rsidRPr="00834196">
              <w:rPr>
                <w:rFonts w:ascii="Times New Roman" w:hAnsi="Times New Roman"/>
                <w:sz w:val="18"/>
                <w:szCs w:val="18"/>
              </w:rPr>
              <w:t xml:space="preserve">Периодический закон и ПСХЭ </w:t>
            </w:r>
            <w:proofErr w:type="spellStart"/>
            <w:r w:rsidRPr="00834196">
              <w:rPr>
                <w:rFonts w:ascii="Times New Roman" w:hAnsi="Times New Roman"/>
                <w:sz w:val="18"/>
                <w:szCs w:val="18"/>
              </w:rPr>
              <w:t>Д.И.Менделеева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834196" w:rsidRPr="00834196" w:rsidTr="00834196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08.09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rPr>
                <w:rFonts w:ascii="Times New Roman" w:hAnsi="Times New Roman"/>
                <w:sz w:val="18"/>
                <w:szCs w:val="18"/>
              </w:rPr>
            </w:pPr>
            <w:r w:rsidRPr="00834196">
              <w:rPr>
                <w:rFonts w:ascii="Times New Roman" w:hAnsi="Times New Roman"/>
                <w:sz w:val="18"/>
                <w:szCs w:val="18"/>
              </w:rPr>
              <w:t>Состав и химические свойства основных классов неорганических веществ.</w:t>
            </w:r>
            <w:r w:rsidRPr="00834196">
              <w:rPr>
                <w:sz w:val="18"/>
                <w:szCs w:val="18"/>
              </w:rPr>
              <w:t xml:space="preserve"> </w:t>
            </w:r>
            <w:r w:rsidRPr="00834196">
              <w:rPr>
                <w:rFonts w:ascii="Times New Roman" w:hAnsi="Times New Roman"/>
                <w:b/>
                <w:sz w:val="18"/>
                <w:szCs w:val="18"/>
              </w:rPr>
              <w:t>Входная контрольная работа -20 мин.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834196" w:rsidRPr="00834196" w:rsidTr="00834196">
        <w:trPr>
          <w:trHeight w:val="343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4196">
              <w:rPr>
                <w:rFonts w:ascii="Times New Roman" w:hAnsi="Times New Roman" w:cs="Times New Roman"/>
                <w:b/>
              </w:rPr>
              <w:lastRenderedPageBreak/>
              <w:t>Тема 1. Строение вещества 5 часов</w:t>
            </w:r>
          </w:p>
        </w:tc>
      </w:tr>
      <w:tr w:rsidR="00834196" w:rsidRPr="00834196" w:rsidTr="00834196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13.09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 xml:space="preserve">Ковалентная связь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Химическая  связь.   Образование  молекул водорода, азота. Ковалентная связь. Электронные и графические формулы. Уточнение понятия «валентность». Валентные возможности атома. </w:t>
            </w:r>
            <w:proofErr w:type="gramStart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Относительная</w:t>
            </w:r>
            <w:proofErr w:type="gramEnd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электроотрицательность</w:t>
            </w:r>
            <w:proofErr w:type="spellEnd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атомов. Ряд </w:t>
            </w:r>
            <w:proofErr w:type="spellStart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электроотрицательности</w:t>
            </w:r>
            <w:proofErr w:type="spellEnd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Моделировать  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молекулы   в   ходе выполнения лабораторного опыта.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Различать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понятия «молекулярная формула»,   «электронная   форму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ла», «графическая формула».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Определять    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понятия     «валент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ность»,   «валентные  возможности атома»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 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Учебник, с.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10-11;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электронное приложение к учебнику</w:t>
            </w:r>
          </w:p>
        </w:tc>
      </w:tr>
      <w:tr w:rsidR="00834196" w:rsidRPr="00834196" w:rsidTr="00834196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15.09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Полярность связи. Ионная связь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Полярность связи. Частичный заряд. Ковалентная неполярная и ковалентная полярная связь. Ионы. Ионная связь. Границы применимости понятия «валентность».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Обобщать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понятия «ковалентная неполярная связь», «ковалентная полярная связь».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Определять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понятие «</w:t>
            </w:r>
            <w:proofErr w:type="spellStart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электроотрицательность</w:t>
            </w:r>
            <w:proofErr w:type="spellEnd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», «валентность»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Прогнозировать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полярность связи по положению химических элемен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тов в ряду </w:t>
            </w:r>
            <w:proofErr w:type="spellStart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электроотрицательности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Учебник, с.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12-15;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электронное приложение к учебнику</w:t>
            </w:r>
          </w:p>
        </w:tc>
      </w:tr>
      <w:tr w:rsidR="00834196" w:rsidRPr="00834196" w:rsidTr="00834196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20.09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Степень окисления атомов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Степень окисления. Максимальная и ми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нимальная степени окисления. Определе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ние степени окисления по электронной формуле вещества. Определение степени окисления по молекулярной формуле би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нарного соединения. Валентность, заряд иона и степень окисления.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Определять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понятие «степень окисления».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Различать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понятия «валентность», «заряд иона», «степень окисления».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Составлять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формулы неорганиче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ских соединений по валентностям и степеням окисления, а так же по зарядам ионов, указанным в таблице растворимости кислот, ос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нований и солей.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Рассчитывать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максимальную и минимальную степени окисления атомов по положению химических элементов в периодической табли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це; по молекулярной формуле би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нарного соединения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:У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Учебник, с.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16—17;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электронное приложение к учебнику; </w:t>
            </w:r>
          </w:p>
        </w:tc>
      </w:tr>
      <w:tr w:rsidR="00834196" w:rsidRPr="00834196" w:rsidTr="00834196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22.09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 xml:space="preserve">Кристаллические решетки. 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Кристаллы. Типы кристаллических решёток: </w:t>
            </w:r>
            <w:proofErr w:type="gramStart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атомная</w:t>
            </w:r>
            <w:proofErr w:type="gramEnd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, ионная, молекулярная. Зависимость физических свойств веществ от типа кристаллической решётки.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Различать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понятия «ионная кристал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лическая решётка», «молекулярная кристаллическая  решётка»,   «атом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ная кристаллическая решётка».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Изучать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расположение частиц в мо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делях кристаллических решёток ве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ществ, демонстрируемых учителем.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Описывать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физические свойства ве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ществ с разным типом кристалли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ческой решётки в ходе выполнения лабораторного опыта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 ЛО, ДЭ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ДЭ: модели кристаллических  решеток воды, хлорида натрия, алмаза и графита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ЛО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Учебник, с.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18-19;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электронное приложение к учебнику</w:t>
            </w:r>
          </w:p>
        </w:tc>
      </w:tr>
      <w:tr w:rsidR="00834196" w:rsidRPr="00834196" w:rsidTr="00834196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27.09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Контрольная работа №1  по теме «Строение </w:t>
            </w:r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вещества»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834196" w:rsidRPr="00834196" w:rsidTr="00834196">
        <w:trPr>
          <w:trHeight w:val="327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4196">
              <w:rPr>
                <w:rFonts w:ascii="Times New Roman" w:hAnsi="Times New Roman" w:cs="Times New Roman"/>
                <w:b/>
              </w:rPr>
              <w:lastRenderedPageBreak/>
              <w:t>Тема 2. Многообразие химических реакций 14 ч</w:t>
            </w:r>
          </w:p>
        </w:tc>
      </w:tr>
      <w:tr w:rsidR="00834196" w:rsidRPr="00834196" w:rsidTr="00834196">
        <w:trPr>
          <w:trHeight w:val="2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9-10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-29.09 04.10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Окислительно</w:t>
            </w:r>
            <w:proofErr w:type="spellEnd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 xml:space="preserve">-восстановительные реакции 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Степень окисления атомов и химические реакции. Окислители и восстановители. </w:t>
            </w:r>
            <w:proofErr w:type="spellStart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Окислительно</w:t>
            </w:r>
            <w:proofErr w:type="spellEnd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-восстановительные    реакции.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Определять   понятия   «окисление», «восстановление»,        «окислитель», «восстановитель», «</w:t>
            </w:r>
            <w:proofErr w:type="spellStart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окислительно</w:t>
            </w:r>
            <w:proofErr w:type="spellEnd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-вос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становительные реакции».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Обосновывать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невозможность суще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ствования  только  реакций  окисле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ния, реакций восстановления.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Делать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умозаключения о роли ве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ществ   в   </w:t>
            </w:r>
            <w:proofErr w:type="spellStart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окислительно</w:t>
            </w:r>
            <w:proofErr w:type="spellEnd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-восстанови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тельных реакциях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</w:p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 ЛО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ДЭ: горение меди и водорода в хлоре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Учебник, с. 22-23;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электронное приложение к учебнику</w:t>
            </w:r>
          </w:p>
        </w:tc>
      </w:tr>
      <w:tr w:rsidR="00834196" w:rsidRPr="00834196" w:rsidTr="00834196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06.10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Скорость химических реакций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Молярная концентрация. Скорость химиче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ской реакции. Зависимость скорости хими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ческой реакции от условий её проведения: нагревание, увеличение концентрации ис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ходных веществ (для гомогенных реакций) или поверхности соприкосновения (для ге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терогенных реакций). Катализаторы.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Определять  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понятия    «молярная концентрация»,   «скорость   хими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ческой реакции», «катализатор».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Различать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понятия  «скорость»  в физике и химии.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Наблюдать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опыты, демонстрируе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мые учителем.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Исследовать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зависимость скорости химической реакции от условий её проведения в ходе выполнения ла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бораторных опытов.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Фиксировать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результаты наблюде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ний и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делать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выводы из проведён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ных экспериментов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 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ЛО №5,6,7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ДЭ: изменение скорости химических реакций при нагревании веществ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Учебник, с. 24-25;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электронное приложение к учебнику</w:t>
            </w:r>
          </w:p>
        </w:tc>
      </w:tr>
      <w:tr w:rsidR="00834196" w:rsidRPr="00834196" w:rsidTr="00834196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B27700">
            <w:pPr>
              <w:numPr>
                <w:ilvl w:val="0"/>
                <w:numId w:val="6"/>
              </w:numPr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11.10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Обратимые химические реакции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Прямая и обратная химическая реакция. Обратимые химические реакции. Изме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нение скорости химической реакции во времени. Химическое равновесие.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Определять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понятия «необратимая химическая реакция», «обратимая химическая   реакция»,   «химиче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ское равновесие».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Обобщать 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понятия   «необратимая химическая реакция», «обратимая химическая реакция».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Различать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понятия «динамическое равновесие»,   «статическое  равно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весие».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Наблюдать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опыты, демонстрируе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мые учителем.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Фиксировать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результаты наблюде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ний и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делать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выводы из проведён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ных экспериментов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:У</w:t>
            </w:r>
            <w:proofErr w:type="gramEnd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 ДЭ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ДЭ: смещение химического равновесия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Учебник, с. 26-27; электронное приложение к учебнику</w:t>
            </w:r>
          </w:p>
        </w:tc>
      </w:tr>
      <w:tr w:rsidR="00834196" w:rsidRPr="00834196" w:rsidTr="00834196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B27700">
            <w:pPr>
              <w:numPr>
                <w:ilvl w:val="0"/>
                <w:numId w:val="6"/>
              </w:numPr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13.10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Электролитическая диссоциация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Электропроводность растворов. Электро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литы и </w:t>
            </w:r>
            <w:proofErr w:type="spellStart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неэлектролиты</w:t>
            </w:r>
            <w:proofErr w:type="spellEnd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. Электролитиче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ская  диссоциация.   Сильные  и  слабые электролиты. Уравнения электролитиче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ской диссоциации. 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Определять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понятия  «электролит», « </w:t>
            </w:r>
            <w:proofErr w:type="spellStart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неэлектролит</w:t>
            </w:r>
            <w:proofErr w:type="spellEnd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», « электролитическая диссоциация», «сила электролита».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Конкретизировать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понятие «ион».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Обобщать  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понятия   «катион»   и «анион».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Наблюдать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опыты, демонстрируе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мые учителем.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Фиксировать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результаты наблюде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ний и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делать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выводы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:У</w:t>
            </w:r>
            <w:proofErr w:type="gramEnd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 ДЭ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ДЭ: изучение электропроводности веществ и растворов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Цифровая лаборатория </w:t>
            </w:r>
            <w:proofErr w:type="spellStart"/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>РобикЛаб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Учебник, с.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28-31;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электронное приложение к учебнику</w:t>
            </w:r>
          </w:p>
        </w:tc>
      </w:tr>
      <w:tr w:rsidR="00834196" w:rsidRPr="00834196" w:rsidTr="00834196">
        <w:trPr>
          <w:trHeight w:val="15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B27700">
            <w:pPr>
              <w:numPr>
                <w:ilvl w:val="0"/>
                <w:numId w:val="6"/>
              </w:numPr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14-15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18.10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20.10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Свойства растворов электролитов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Реакц</w:t>
            </w:r>
            <w:proofErr w:type="gramStart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ии ио</w:t>
            </w:r>
            <w:proofErr w:type="gramEnd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нного обмена.  Молекулярные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и ионные уравнения химических реакций.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Наблюдать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опыты, демонстрируе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мые учителем.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Исследовать  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свойства   растворов электролитов при выполнении ла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бораторного опыта.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Фиксировать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результаты наблюде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ний и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делать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выводы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</w:p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 ЛО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ДЭ: взаимодействие растворов</w:t>
            </w:r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Цифровая лаборатория </w:t>
            </w:r>
            <w:proofErr w:type="spellStart"/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>РобикЛаб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Учебник, с.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32-33;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электронное приложение к учебнику;</w:t>
            </w:r>
          </w:p>
        </w:tc>
      </w:tr>
      <w:tr w:rsidR="00834196" w:rsidRPr="00834196" w:rsidTr="00834196">
        <w:trPr>
          <w:trHeight w:val="1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B27700">
            <w:pPr>
              <w:numPr>
                <w:ilvl w:val="0"/>
                <w:numId w:val="6"/>
              </w:numPr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01.11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Практическая работа №1 </w:t>
            </w: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«Условия течения реакций в растворах электролитов до конца».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Практическое занятие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Наблюдать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опыты, демонстрируе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мые учителем.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Исследовать  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свойства   растворов электролитов при выполнении ла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бораторного опыта.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Фиксировать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результаты наблюде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ний и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делать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выводы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 №1 Цифровая лаборатория </w:t>
            </w:r>
            <w:proofErr w:type="spellStart"/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>РобикЛаб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834196" w:rsidRPr="00834196" w:rsidTr="00834196">
        <w:trPr>
          <w:trHeight w:val="2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B27700">
            <w:pPr>
              <w:numPr>
                <w:ilvl w:val="0"/>
                <w:numId w:val="6"/>
              </w:numPr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03.11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Кислоты и</w:t>
            </w:r>
          </w:p>
          <w:p w:rsidR="00834196" w:rsidRPr="00834196" w:rsidRDefault="00834196" w:rsidP="00834196">
            <w:pPr>
              <w:spacing w:before="100" w:beforeAutospacing="1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щелочи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Химические свойства кислот и оснований с точки зрения теории электролитической диссоциации. Общие свойства кислот. Об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щие свойства оснований. Определение кис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лот и щелочей как электролитов.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Проводить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наблюдения за поведе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нием веществ в растворах, за хи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мическими реакциями, протекаю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щими в растворах в ходе выпол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нения лабораторных опытов.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Фиксировать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результаты наблюде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ний и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делать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выводы из проведён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ных экспериментов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 ЛО, ДЭ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ДЭ: взаимодействие растворов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ЛО №10</w:t>
            </w:r>
          </w:p>
          <w:p w:rsidR="00834196" w:rsidRPr="00834196" w:rsidRDefault="00834196" w:rsidP="00834196">
            <w:pPr>
              <w:spacing w:before="100" w:beforeAutospacing="1" w:afterAutospacing="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 xml:space="preserve">ДЭ: </w:t>
            </w:r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Цифровая лаборатория </w:t>
            </w:r>
            <w:proofErr w:type="spellStart"/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>РобикЛаб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Учебник, с.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34-35;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электронное приложение к учебнику</w:t>
            </w:r>
          </w:p>
        </w:tc>
      </w:tr>
      <w:tr w:rsidR="00834196" w:rsidRPr="00834196" w:rsidTr="00834196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B27700">
            <w:pPr>
              <w:numPr>
                <w:ilvl w:val="0"/>
                <w:numId w:val="6"/>
              </w:numPr>
              <w:ind w:left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08.11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Свойства солей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Взаимодействие растворов солей с раство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рами кислот и щелочей. Взаимодействие растворов солей друг с другом. Первона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чальное представление о качественных реакциях на катионы и анионы.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Проводить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наблюдения за поведе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нием веществ в растворах, за хи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мическими реакциями, протекаю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щими в растворах в ходе выпол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нения лабораторного опыта.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Фиксировать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результаты наблюде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ний и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делать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выводы из проведён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ных экспериментов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 ЛО, ДЭ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ДЭ: взаимодействие растворов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Учебник, с.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36-37;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электронное приложение к учебнику</w:t>
            </w:r>
          </w:p>
        </w:tc>
      </w:tr>
      <w:tr w:rsidR="00834196" w:rsidRPr="00834196" w:rsidTr="00834196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10.11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Классификация химических реакций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Основания классификации химических реакций.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419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Различать   химические   реакции соединения,   разложения,   замещения, обмена, экзотермические, эндотермические,   </w:t>
            </w:r>
            <w:proofErr w:type="spellStart"/>
            <w:r w:rsidRPr="00834196">
              <w:rPr>
                <w:rFonts w:ascii="Times New Roman" w:hAnsi="Times New Roman" w:cs="Times New Roman"/>
                <w:bCs/>
                <w:sz w:val="18"/>
                <w:szCs w:val="18"/>
              </w:rPr>
              <w:t>окислительно</w:t>
            </w:r>
            <w:proofErr w:type="spellEnd"/>
            <w:r w:rsidRPr="0083419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-восстановительные,    </w:t>
            </w:r>
            <w:proofErr w:type="spellStart"/>
            <w:r w:rsidRPr="00834196">
              <w:rPr>
                <w:rFonts w:ascii="Times New Roman" w:hAnsi="Times New Roman" w:cs="Times New Roman"/>
                <w:bCs/>
                <w:sz w:val="18"/>
                <w:szCs w:val="18"/>
              </w:rPr>
              <w:t>каталитиче¬ские</w:t>
            </w:r>
            <w:proofErr w:type="spellEnd"/>
            <w:r w:rsidRPr="00834196">
              <w:rPr>
                <w:rFonts w:ascii="Times New Roman" w:hAnsi="Times New Roman" w:cs="Times New Roman"/>
                <w:bCs/>
                <w:sz w:val="18"/>
                <w:szCs w:val="18"/>
              </w:rPr>
              <w:t>, обратимые и необратимые.</w:t>
            </w:r>
            <w:proofErr w:type="gramEnd"/>
            <w:r w:rsidRPr="0083419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Разъяснять зависимость выбора оснований классификации химических реакций от целей классификации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 ЛО, ДЭ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rPr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 ЛО, ДЭ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ДЭ: экзотермические и эндотермические реакции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Ресурсы урока: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Учебник, с.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38-39;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электронное приложение к учебнику;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834196" w:rsidRPr="00834196" w:rsidTr="00834196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15.11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 xml:space="preserve"> по теме  многообразие химических реакций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Обобщать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полученные знания.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Представлять   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взаимосвязи    из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ученных понятий в виде схемы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УОСЗ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:У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Учебник, с.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10-39;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электронное приложение к учебнику;</w:t>
            </w:r>
          </w:p>
        </w:tc>
      </w:tr>
      <w:tr w:rsidR="00834196" w:rsidRPr="00834196" w:rsidTr="00834196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17.11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>Контрольная работа №2 по теме «Многообразие химических реакций»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КК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 xml:space="preserve">Повторить классификацию химических </w:t>
            </w:r>
            <w:r w:rsidRPr="008341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элементов</w:t>
            </w:r>
          </w:p>
        </w:tc>
      </w:tr>
      <w:tr w:rsidR="00834196" w:rsidRPr="00834196" w:rsidTr="00834196">
        <w:trPr>
          <w:trHeight w:val="327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Тема 3. Многообразие веществ. Неметаллы и их соединения 30 ч</w:t>
            </w:r>
          </w:p>
        </w:tc>
      </w:tr>
      <w:tr w:rsidR="00834196" w:rsidRPr="00834196" w:rsidTr="0083419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22.11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 xml:space="preserve">Анализ контрольной работы. 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Общие свойства неметаллов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Положение неметаллов в периодической системе химических элементов Д.И. Мен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делеева.   Электронное  строение  атомов неметаллов. Простые вещества — неметал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лы как окислители и восстановители. Расширение представлений об аллотро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пии на примерах простых веществ фос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фора и серы.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Наблюдать  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физические   свойства неметаллов (сера, </w:t>
            </w:r>
            <w:proofErr w:type="spellStart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иод</w:t>
            </w:r>
            <w:proofErr w:type="spellEnd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, бром, кис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лород).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Изучать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строения веществ на мо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делях   кристаллических   решёток алмаза и графита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:У</w:t>
            </w:r>
            <w:proofErr w:type="gramEnd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 ДЭ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ДЭ: физические свойства неметаллов, модели кристаллических решеток алмаза и графита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Учебник, с.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42-43;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электронное приложение к учебнику; </w:t>
            </w:r>
          </w:p>
        </w:tc>
      </w:tr>
      <w:tr w:rsidR="00834196" w:rsidRPr="00834196" w:rsidTr="00834196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24.11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 xml:space="preserve">Галогены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Положение галогенов в периодической си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стеме химических элементов Д.И. Менде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леева, строение атомов и молекул. Взаи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модействие хлора с водородом, фосфором, натрием, железом, медью, метаном. Полу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чение хлора электролизом раствора хлорида натрия; взаимодействием кристаллического перманганата калия с концентрированным раствором соляной кислоты.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Наблюдать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и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описывать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химиче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ские   реакции,   демонстрируемые учителем.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Описывать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свойства изучаемых ве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ществ на основе наблюдений за их превращениями.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Характеризовать  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элементы   под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группы галогенов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:У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Учебник, с.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44-45;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электронное приложение к учебнику; </w:t>
            </w:r>
          </w:p>
        </w:tc>
      </w:tr>
      <w:tr w:rsidR="00834196" w:rsidRPr="00834196" w:rsidTr="00834196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29.11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Хлороводород</w:t>
            </w:r>
            <w:proofErr w:type="spellEnd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 xml:space="preserve"> и соляная кислота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proofErr w:type="spellStart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Хлороводород</w:t>
            </w:r>
            <w:proofErr w:type="spellEnd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.     Химические    свойства </w:t>
            </w:r>
            <w:proofErr w:type="spellStart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хлороводорода</w:t>
            </w:r>
            <w:proofErr w:type="spellEnd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.   Соляная   кислота   как сильный электролит:  взаимодействие с металлами,   оксидами  и  гидроксидами металлов, с солями. Хлориды в приро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де. Получение </w:t>
            </w:r>
            <w:proofErr w:type="spellStart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хлороводорода</w:t>
            </w:r>
            <w:proofErr w:type="spellEnd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и соляной кислоты в промышленности (синтез) и в лаборатории.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Наблюдать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и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описывать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химиче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ские реакции, демонстрируемые учителем.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Изучать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свойства веществ в ходе выполнения лабораторных опытов.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Описывать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свойства изучаемых ве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ществ на основе наблюдений за их превращениями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 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ЛО №13,14</w:t>
            </w:r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Цифровая лаборатория </w:t>
            </w:r>
            <w:proofErr w:type="spellStart"/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>РобикЛаб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Учебник, с.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46-47;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электронное приложение к учебнику;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196" w:rsidRPr="00834196" w:rsidTr="00834196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01.12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 xml:space="preserve"> по теме галогены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Строение атомов галогенов. Окислительные свойства галогенов. Взаимодействие галоге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нов с галогенидами. </w:t>
            </w:r>
            <w:proofErr w:type="spellStart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Галогеноводороды</w:t>
            </w:r>
            <w:proofErr w:type="spellEnd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.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Наблюдать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и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описывать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химиче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ские реакции, демонстрируемые учителем.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Изучать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свойства веществ в ходе выполнения лабораторных опытов.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Описывать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свойства изучаемых ве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ществ на основе наблюдений за их превращениями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 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ЛО №15,16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Учебник, с.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48-49;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электронное приложение к учебнику; </w:t>
            </w:r>
          </w:p>
        </w:tc>
      </w:tr>
      <w:tr w:rsidR="00834196" w:rsidRPr="00834196" w:rsidTr="00834196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06.12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 xml:space="preserve">Кислород и сера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Положение кислорода и серы в перио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дической системе химических элементов Д.И.  Менделеева, строение их атомов. Аллотропия кислорода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и серы. Сравне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ние  химических  свойств  кислорода  и серы на примерах взаимодействия с во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дородом, алюминием, железом. Восста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новительные свойства серы. Получение серы.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Наблюдать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и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описывать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физиче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ские явления и химические реак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ции,   демонстрируемые учителем.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Описывать   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свойства    изучаемых веществ на основе наблюдений за их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 xml:space="preserve">превращениями.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Характеризовать 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элементы  глав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ной подгруппы VI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:У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Учебник, с.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50-51;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электронное приложение к учебнику; </w:t>
            </w:r>
          </w:p>
        </w:tc>
      </w:tr>
      <w:tr w:rsidR="00834196" w:rsidRPr="00834196" w:rsidTr="00834196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08.12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 xml:space="preserve">Сероводород. Сульфиды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Сероводород. Восстановительные и окис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лительные свойства сероводорода. Серо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водородная кислота. Сульфиды в приро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де. Биологическое действие сероводорода. Качественная реакция на сульфид-ион. Получение сероводорода в промышлен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ности и в лаборатории. Лабораторные опыты №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17, 18.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Наблюдать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и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описывать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химиче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ские реакции, демонстрируемые учителем.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Изучать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свойства веществ в ходе выполнения лабораторных опытов.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Описывать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свойства изучаемых ве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ществ на основе наблюдений за их превращениями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 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ЛО №17,18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Учебник, с.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52-53;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электронное приложение к учебнику; </w:t>
            </w:r>
          </w:p>
        </w:tc>
      </w:tr>
      <w:tr w:rsidR="00834196" w:rsidRPr="00834196" w:rsidTr="00834196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13.12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Оксиды серы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Оксид     сер</w:t>
            </w:r>
            <w:proofErr w:type="gramStart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ы(</w:t>
            </w:r>
            <w:proofErr w:type="gramEnd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ГУ).     Получение    оксида серы(1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V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).    </w:t>
            </w:r>
            <w:proofErr w:type="spellStart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Окислительно</w:t>
            </w:r>
            <w:proofErr w:type="spellEnd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-восстановитель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ные свойства оксида серы (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IV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). Химиче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ские  свойства  оксида  серы (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IV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).   Оксид серы(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VI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): взаимодействие с водой. Окис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лительные свойства: реакция с фосфором, </w:t>
            </w:r>
            <w:proofErr w:type="spellStart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иодом</w:t>
            </w:r>
            <w:proofErr w:type="spellEnd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калия. Получение оксида серы(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VI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).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Наблюдать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и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описывать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химиче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ские реакции, демонстрируемые учителем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:У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Учебник, с. 54-55; электронное приложение к учебнику; </w:t>
            </w:r>
          </w:p>
        </w:tc>
      </w:tr>
      <w:tr w:rsidR="00834196" w:rsidRPr="00834196" w:rsidTr="00834196">
        <w:trPr>
          <w:trHeight w:val="2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Серная кислота и ее соли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Физические  свойства  серной  кислоты. Растворение   серной   кислоты   в   воде. Свойства серной кислоты как электроли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та. Особенности свойств концентрирован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ной серной кислоты. Качественная реак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ция на сульфат-ион. Первая помощь при ожогах серной кислотой. Схема получе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ния серной кислоты в промышленности. Лабораторные опыты № 19, 21.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Наблюдать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и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описывать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химиче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ские реакции, демонстрируемые учителем.</w:t>
            </w:r>
          </w:p>
          <w:p w:rsidR="00834196" w:rsidRPr="00834196" w:rsidRDefault="00834196" w:rsidP="00834196">
            <w:pPr>
              <w:contextualSpacing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Изучать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свойства веществ в ходе выполнения лабораторных опы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тов.</w:t>
            </w:r>
          </w:p>
          <w:p w:rsidR="00834196" w:rsidRPr="00834196" w:rsidRDefault="00834196" w:rsidP="00834196">
            <w:pPr>
              <w:contextualSpacing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Описывать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свойства изучаемых веществ на основе наблюдений за их превращениями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</w:p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 ЛО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 xml:space="preserve">Цифровая лаборатория </w:t>
            </w:r>
            <w:proofErr w:type="spell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РобикЛаб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Учебник, с. 56—57; электронное приложение к учебнику</w:t>
            </w:r>
          </w:p>
        </w:tc>
      </w:tr>
      <w:tr w:rsidR="00834196" w:rsidRPr="00834196" w:rsidTr="00834196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20.12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 xml:space="preserve">Инструктаж по ТБ. </w:t>
            </w:r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Практическая работа №2 «Неметаллы </w:t>
            </w:r>
            <w:r w:rsidRPr="0083419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</w:t>
            </w:r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83419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VII</w:t>
            </w:r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групп и их соединения»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Сравнение   свойств   неметаллов  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VI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-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VII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групп и их соединений.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Характеризовать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изученные хими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ческие элементы по их положению в периодической системе.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Обобщать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знания и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делать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выво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ды о закономерностях изменений свойств неметаллов в периодах и группах периодической системы.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Прогнозировать   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свойства    неиз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ученных элементов главных подгрупп VI—VII групп на основе зна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ний о периодическом законе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:У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>ПР</w:t>
            </w:r>
            <w:proofErr w:type="gramEnd"/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>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Учебник, с. 42-57;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электронное приложение к учебнику;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196" w:rsidRPr="00834196" w:rsidTr="00834196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>Контрольная работа №3 по темам: «Галогены, кислород, сера»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Решение экспериментальных задач.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Применять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полученные знания и сформированные умения для реше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ния учебных задач практического занятия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 ПЗ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>КР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;</w:t>
            </w: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особенности неметаллов</w:t>
            </w:r>
          </w:p>
        </w:tc>
      </w:tr>
      <w:tr w:rsidR="00834196" w:rsidRPr="00834196" w:rsidTr="00834196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27.12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Неметаллы и их соединения. Повторение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Сравнение   свойств   неметаллов  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VI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-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VII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групп и их соединений.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Прогнозировать   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свойства    неиз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ученных элементов главных подгрупп VI—VII групп на основе зна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ний о периодическом законе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КК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 тетрадь  - экзаменатор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 xml:space="preserve">Повторить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Учебник, с. 42-57;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электронное приложение к учебнику</w:t>
            </w:r>
          </w:p>
        </w:tc>
      </w:tr>
      <w:tr w:rsidR="00834196" w:rsidRPr="00834196" w:rsidTr="00834196">
        <w:trPr>
          <w:trHeight w:val="2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29.12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Азот и фосфор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Азот как химический элемент и как про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стое вещество: строение атома и молекулы азота. Физические свойства азота. Азот как окислитель и восстановитель. Фосфор. Срав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нение химической активности аллотропных модификаций    фосфора.    Окислительные свойства и восстановительные свойства фос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фора. Получение азота и фосфора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Наблюдать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и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описывать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химиче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ские реакции, демонстрируемые учителем.</w:t>
            </w:r>
          </w:p>
          <w:p w:rsidR="00834196" w:rsidRPr="00834196" w:rsidRDefault="00834196" w:rsidP="00834196">
            <w:pPr>
              <w:contextualSpacing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Сравнивать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химическую актив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ность аллотропных модификаций фосфора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</w:p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:У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:У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Учебник, с. 58—59; электронное приложение к учебнику; </w:t>
            </w:r>
          </w:p>
        </w:tc>
      </w:tr>
      <w:tr w:rsidR="00834196" w:rsidRPr="00834196" w:rsidTr="00834196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17.01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Аммиак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Аммиак: строение молекулы, физические свойства. Растворение аммиака в воде. Донорно-акцепторный механизм образования ковалентной связи в ионе аммония. Амми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ачная вода. Химические свойства аммиака. Соли аммония. Качественная реакция на ион аммония.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Наблюдать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и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описывать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химиче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ские реакции, демонстрируемые учителем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:У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Учебник, с. 60—61;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электронное приложение к учебнику; </w:t>
            </w:r>
          </w:p>
        </w:tc>
      </w:tr>
      <w:tr w:rsidR="00834196" w:rsidRPr="00834196" w:rsidTr="00834196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19.01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 xml:space="preserve">Инструктаж по ТБ. </w:t>
            </w:r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>Практическое работа №3 «Получение аммиака и изучение его свойств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Практическое занятие № 3.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Исследовать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свойства аммиака.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Наблюдать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и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описывать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химиче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ские  реакции,   предусмотренные практическим занятием.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Делать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выводы из наблюдений за протеканием   химических   реак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 ПЗ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>ПЗ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Учебник, с. 58—59;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электронное приложение к учебнику</w:t>
            </w:r>
          </w:p>
        </w:tc>
      </w:tr>
      <w:tr w:rsidR="00834196" w:rsidRPr="00834196" w:rsidTr="00834196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24.01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Оксиды азота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Оксид азота(1). Восстановительные свой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ства (реакция с раствором перманганата калия в кислой среде); восстановитель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ные   свойства   (реакции   с   водородом, углём). Оксид азота(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I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) как несолеобразующий оксид. Оксид азота (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II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): окисление кислородом воздуха, термическое разло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жение. Оксид азота(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IV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): взаимодействие с водой, горение угля в атмосфере окси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да азота(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IV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). Сравнительная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характери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стика оксидов азота. Оксиды азота как одна из причин возникновения кислот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ных дождей.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Наблюдать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и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описывать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химиче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ские   реакции,   демонстрируемые учителем.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Классифицировать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оксиды по кис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лотно-основным свойствам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:У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Учебник, с. 62—63; электронное приложение к учебнику; </w:t>
            </w:r>
          </w:p>
        </w:tc>
      </w:tr>
      <w:tr w:rsidR="00834196" w:rsidRPr="00834196" w:rsidTr="00834196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26.01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Азотная кислота и нитраты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Физические  свойства азотной  кислоты. Взаимодействие азотной кислоты с ме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таллами.  Сравнение реакций железа с растворами серной и азотной кислот. Вза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имодействие меди с концентрированной азотной кислотой и с раствором азотной кислоты. Нитраты. Применение азотной кислоты и нитратов.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Наблюдать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и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описывать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химиче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ские реакции, демонстрируемые учителем.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Делать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умозаключения о зависи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мости   продуктов   восстановления азотной кислоты от её концентра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ции и активности металлов.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Представлять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информацию о при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менении нитратов в виде схемы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:У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Цифровая лаборатория </w:t>
            </w:r>
            <w:proofErr w:type="spellStart"/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>РобикЛаб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Учебник, с. 64—65; электронное приложение к учебнику; </w:t>
            </w:r>
          </w:p>
        </w:tc>
      </w:tr>
      <w:tr w:rsidR="00834196" w:rsidRPr="00834196" w:rsidTr="00834196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31.01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Важнейшие соединения фосфора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Оксид  фосфора (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V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):  получение,  взаимо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действие с водой. Ортофосфорная кисло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та: физические свойства, диссоциация, свойства  раствора  фосфорной  кислоты как электролита. Фосфаты. </w:t>
            </w:r>
            <w:proofErr w:type="spellStart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Эвтрофикация</w:t>
            </w:r>
            <w:proofErr w:type="spellEnd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водоёмов.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Изучать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свойства веществ в ходе выполнения лабораторных опытов.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Представлять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информацию о при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менении фосфатов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виде схемы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 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ЛО №22-24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Учебник, с. 66—67;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электронное приложение к учебнику</w:t>
            </w:r>
          </w:p>
        </w:tc>
      </w:tr>
      <w:tr w:rsidR="00834196" w:rsidRPr="00834196" w:rsidTr="00834196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02.02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 xml:space="preserve">Углерод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Простые вещества немолекулярного стро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ения, образованные углеродом: алмаз и графит, их строение и физические свой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ства. Адсорбция. Химические свойства простых веществ, образованных углеро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дом: горение, взаимодействие с метал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лами (кальцием и алюминием), с водой, оксидом желез</w:t>
            </w:r>
            <w:proofErr w:type="gramStart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а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proofErr w:type="gramEnd"/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Ш).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Наблюдать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и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описывать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химиче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ские   реакции,   демонстрируемые учителем.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Наблюдать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и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описывать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физиче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ские явления, происходящие при выполнении лабораторного опыта.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Выдвигать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гипотезы о свойствах веществ на основе изучения моде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лей их кристаллического строения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 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ЛО №25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Учебник, с. 68—69; электронное приложение к учебнику; </w:t>
            </w:r>
          </w:p>
        </w:tc>
      </w:tr>
      <w:tr w:rsidR="00834196" w:rsidRPr="00834196" w:rsidTr="00834196">
        <w:trPr>
          <w:trHeight w:val="1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07.02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Водородные соединения углерода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Метан:   физические   свойства,   горение, пиролиз. </w:t>
            </w:r>
            <w:proofErr w:type="spellStart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Этен</w:t>
            </w:r>
            <w:proofErr w:type="spellEnd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: полимеризация. </w:t>
            </w:r>
            <w:proofErr w:type="spellStart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Этин</w:t>
            </w:r>
            <w:proofErr w:type="spellEnd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: го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рение, присоединение водорода, реакция Н.Д.   Зелинского.   Бензол:   химическая формула, области применения.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Наблюдать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и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описывать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химиче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ские   реакции,   демонстрируемые учителем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</w:p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:У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Учебник, с. 70-71; электронное приложение к учебнику; </w:t>
            </w:r>
          </w:p>
        </w:tc>
      </w:tr>
      <w:tr w:rsidR="00834196" w:rsidRPr="00834196" w:rsidTr="00834196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41-42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09.02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14.02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Органические соединения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Метан:   физические   свойства,   горение, пиролиз. </w:t>
            </w:r>
            <w:proofErr w:type="spellStart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Этен</w:t>
            </w:r>
            <w:proofErr w:type="spellEnd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: полимеризация. </w:t>
            </w:r>
            <w:proofErr w:type="spellStart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Этин</w:t>
            </w:r>
            <w:proofErr w:type="spellEnd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: го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рение, присоединение водорода, реакция Н.Д.   Зелинского.   Бензол:   химическая формула, области применения.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Наблюдать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и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описывать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химиче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ские   реакции,   демонстрируемые учителем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</w:p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:У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Учебник, с. 70-71; электронное приложение к учебнику; </w:t>
            </w:r>
          </w:p>
        </w:tc>
      </w:tr>
      <w:tr w:rsidR="00834196" w:rsidRPr="00834196" w:rsidTr="00834196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16.02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Оксиды углерода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Оксид углерод</w:t>
            </w:r>
            <w:proofErr w:type="gramStart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а(</w:t>
            </w:r>
            <w:proofErr w:type="gramEnd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П): получение, горение, вза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имодействие с водой, восстановление железа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из оксида железа(Ш). Оксид углерод</w:t>
            </w:r>
            <w:proofErr w:type="gramStart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а(</w:t>
            </w:r>
            <w:proofErr w:type="gramEnd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ГУ): реакция с магнием, углеродом. Биологиче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ское действие оксидов углерода.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Описывать  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свойства   веществ   на основе наблюдений за их превра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щениями, демонстрируемыми учи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телем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:У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Учебник, с. 72-73; электронное приложение к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 xml:space="preserve">учебнику; </w:t>
            </w:r>
          </w:p>
        </w:tc>
      </w:tr>
      <w:tr w:rsidR="00834196" w:rsidRPr="00834196" w:rsidTr="00834196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21.02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Угольная кислота и ее соли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соли.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Нестойкость угольной кислоты. Карбо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наты: разложение нерастворимых карбо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натов при нагревании, взаимодействие с растворами сильных кислот; превраще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ние в гидрокарбонаты. Гидрокарбонаты: разложение при нагревании, взаимодей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ствие с растворами щелочей. Карбонаты в природе. Применение карбонатов.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Исследовать 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свойства  веществ   в ходе    выполнения    лабораторных опытов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 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ЛО №26-29</w:t>
            </w:r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Цифровая лаборатория </w:t>
            </w:r>
            <w:proofErr w:type="spellStart"/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>РобикЛаб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Учебник, с. 74-75; электронное приложение к учебнику; </w:t>
            </w:r>
          </w:p>
        </w:tc>
      </w:tr>
      <w:tr w:rsidR="00834196" w:rsidRPr="00834196" w:rsidTr="00834196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28.02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 xml:space="preserve">Инструктаж по ТБ. </w:t>
            </w:r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>Практическое занятие №4 Карбонаты</w:t>
            </w: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Практическое занятие № 4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Составлять план эксперимента.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Исследовать 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свойства  веществ  в ходе практического занятия.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Фиксировать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результаты наблюде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ний и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делать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выводы из проведён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ных экспериментов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 ПЗ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>ПР</w:t>
            </w:r>
            <w:proofErr w:type="gramEnd"/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Отчет по практической работе</w:t>
            </w:r>
          </w:p>
        </w:tc>
      </w:tr>
      <w:tr w:rsidR="00834196" w:rsidRPr="00834196" w:rsidTr="00834196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02.03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Кремний и его соединения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Кремний. Аллотропия кремния. Взаимо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действие кремния с кислородом и углеро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дом. Карборунд. Оксид кремния: взаимо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действие со щелочами, карбонатом натрия и углём. Разложение кремниевой кислоты. Природные и искусственные силикаты.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Описывать  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свойства   веществ   на основе наблюдений за их превра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щениями, демонстрируемыми учи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телем.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Выдвигать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гипотезы о свойствах веществ на основе изучения моде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лей их кристаллического строения.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Описывать  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физические   свойства веществ в ходе выполнения лабо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раторного опыта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 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ЛО №30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Учебник, с. 76-77; электронное приложение к учебнику</w:t>
            </w:r>
          </w:p>
        </w:tc>
      </w:tr>
      <w:tr w:rsidR="00834196" w:rsidRPr="00834196" w:rsidTr="00834196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07.03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Повторение и обобщение по теме «Неметаллы»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Сравнение   свойств    неметаллов  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IV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-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>V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групп и их соединений.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Сравнивать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свойства изученных неме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таллов IV—V групп и их соединений.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Прогнозировать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свойства неизучен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ных элементов IV-VII групп и их соединений.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Характеризовать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химические элемен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ты главных подгрупп IV-VII групп и их соединений.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Обобщать знания и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делать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выводы о закономерностях изменения свойств неметаллов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УОСЗ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:У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Учебник, с. 58-77;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электронное приложение к учебнику;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196" w:rsidRPr="00834196" w:rsidTr="00834196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09.03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 xml:space="preserve">Инструктаж по ТБ. </w:t>
            </w:r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Практическая работа №5 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«Неметаллы </w:t>
            </w:r>
            <w:r w:rsidRPr="0083419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IV</w:t>
            </w:r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Pr="0083419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</w:t>
            </w:r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групп и их соединения»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Решение экспериментальных задач.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Применять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полученные знания и сформированные умения для реше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ния учебных задач практического занятия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ПЗУ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 ПЗ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>ПЗ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Отчет по практической работе</w:t>
            </w:r>
          </w:p>
        </w:tc>
      </w:tr>
      <w:tr w:rsidR="00834196" w:rsidRPr="00834196" w:rsidTr="00834196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>Контрольная работа №4 по теме: «Неметаллы IV-V групп»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Применять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полученные знания и сформированные умения для ре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шения учебных задач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КК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 тетрадь - экзаменатор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 </w:t>
            </w:r>
            <w:proofErr w:type="gramStart"/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Повторить классификацию химических элементов</w:t>
            </w:r>
          </w:p>
        </w:tc>
      </w:tr>
      <w:tr w:rsidR="00834196" w:rsidRPr="00834196" w:rsidTr="00834196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50-51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16.03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21.03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Решение  задач по теме: «Неметаллы»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Применять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полученные знания и сформированные умения для реше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ния учебных задач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ПЗУ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196" w:rsidRPr="00834196" w:rsidTr="00834196">
        <w:trPr>
          <w:trHeight w:val="343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>Тема 4. Многообразие веществ и их соединения 19 ч</w:t>
            </w:r>
          </w:p>
        </w:tc>
      </w:tr>
      <w:tr w:rsidR="00834196" w:rsidRPr="00834196" w:rsidTr="00834196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23.03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Общие физические свойства металлов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Первоначальные   представления   о   ме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таллической   связи    и   металлической кристаллической решётке. </w:t>
            </w:r>
            <w:proofErr w:type="gramStart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Общие свой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ства   металлов:    ковкость,    плотность, твёрдость, электро- и теплопроводность, цвет, «металлический» блеск.</w:t>
            </w:r>
            <w:proofErr w:type="gramEnd"/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Давать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полное описание наблюдае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мых физических свойств металлов на основе результатов лабораторно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го опыта.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Делать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умозаключения о строении металлов на основе изучения моде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лей кристаллических решёток.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Обобщать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понятия  «ионная кри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сталлическая решётка»,  «молеку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лярная   кристаллическая   решёт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ка», «ионная кристаллическая ре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шётка»,  «металлическая кристал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лическая решётка»; «ковалентная неполярная связь»,   «ковалентная полярная связь», «ионная связь», «металлическая связь»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 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ЛО №31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Учебник, с. 80-81; электронное приложение к учебнику; </w:t>
            </w:r>
          </w:p>
        </w:tc>
      </w:tr>
      <w:tr w:rsidR="00834196" w:rsidRPr="00834196" w:rsidTr="00834196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04.04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Общие химические свойства металлов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Металлы как восстановители: реакции </w:t>
            </w:r>
            <w:proofErr w:type="gramStart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с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кислородом, растворами кислот, солями.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Ряд активности металлов.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Описывать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свойства веществ на основе наблюдений за их превра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щениями, демонстрируемыми учи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телем.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Исследовать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свойства веществ в ходе выполнения лабораторного опыта.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Обобщать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знания о металлах как восстановителях.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Делать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выводы о закономерностях изменения свойств металлов в пе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риодах и группах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 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ЛО №32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Учебник, с. 82-83;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электронное приложение к учебнику;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196" w:rsidRPr="00834196" w:rsidTr="00834196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06.04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 xml:space="preserve">Инструктаж по ТБ </w:t>
            </w:r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>Практическая работа№6 «Общие химические свойства металлов»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Практическое занятие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Применять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полученные знания и сформированные умения для решения учебных задач практического занятия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ПЗУ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 ПЗ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>ПЗ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Отчет по практической работе</w:t>
            </w:r>
          </w:p>
        </w:tc>
      </w:tr>
      <w:tr w:rsidR="00834196" w:rsidRPr="00834196" w:rsidTr="00834196">
        <w:trPr>
          <w:trHeight w:val="2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11.04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Щелочные металлы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Положение в периодической системе хи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мических  элементов 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Д.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И.   Менделеева, строение атомов. Химические свойства: взаимодействие с кислородом, галогена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ми,  серой,  водой,  раствором сульфата мед</w:t>
            </w:r>
            <w:proofErr w:type="gramStart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и(</w:t>
            </w:r>
            <w:proofErr w:type="gramEnd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Ш). Гидроксиды щелочных метал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лов: физические свойства, диссоциация. Соли щелочных металлов.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Прогнозировать  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свойства   щелоч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ных металлов и их соединений по положению химических элементов в периодической системе.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Описывать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свойства веществ на ос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нове наблюдений за их превраще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ниями, демонстрируемыми учите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лем; физические свойства образцов природных соединений щелочных металлов в ходе выполнения лабо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раторного опыта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</w:p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 ЛО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Учебник, с. 84-85; электронное приложение к учебнику; </w:t>
            </w:r>
          </w:p>
        </w:tc>
      </w:tr>
      <w:tr w:rsidR="00834196" w:rsidRPr="00834196" w:rsidTr="00834196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13.04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Кальций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Положение в периодической системе хи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мических  элементов 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Д.И.  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Менделеева, строение   атома.   Физические   свойства кальция. Химические свойства: горение, взаимодействие с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водой. Оксид кальция: физические свойства, получение, взаи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модействие с водой. Гидроксид кальция. Соли кальция.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Прогнозировать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свойства металлов ПА-группы и их соединений по по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ложению химических элементов в периодической системе.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Описывать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свойства веществ на ос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нове наблюдений за их превраще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ниями,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демонстрируемыми учите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лем; физические свойства образцов природных соединений кальция в ходе   выполнения   лабораторного опыта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 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ЛО №34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Учебник, с. 86-87; электронное приложение к учебнику; </w:t>
            </w:r>
          </w:p>
        </w:tc>
      </w:tr>
      <w:tr w:rsidR="00834196" w:rsidRPr="00834196" w:rsidTr="00834196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18.04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Жесткость воды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Свойства жёсткой воды. Временная (карбонатная), постоян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ная (некарбонатная) и общая жёсткость воды.   Способы   устранения   жёсткости воды.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Описывать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свойства жёсткой воды на основе наблюдений опытов, де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монстрируемых учителем.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Разъяснять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химическую сущность способов    устранения    жёсткости воды.</w:t>
            </w:r>
          </w:p>
          <w:p w:rsidR="00834196" w:rsidRPr="00834196" w:rsidRDefault="00834196" w:rsidP="00834196">
            <w:pPr>
              <w:contextualSpacing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Давать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аргументированную кри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тику рекламе средств умягчения 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:У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Учебник, с. 88-89;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электронное приложение к учебнику; </w:t>
            </w:r>
          </w:p>
        </w:tc>
      </w:tr>
      <w:tr w:rsidR="00834196" w:rsidRPr="00834196" w:rsidTr="00834196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20.04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Алюминий Соединения алюминия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Положение в периодической системе хими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ческих элементов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Д.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И. Менделеева. Физи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ческие и химические свойства алюминия. Оксид алюминия: физические свойства, амфотерность. Гидроксид алюминия: </w:t>
            </w:r>
            <w:proofErr w:type="gramStart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физические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свойства, амфотерность. Соли алюминия.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Описывать свойства веществ на основе наблюдений за их превра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щениями, демонстрируемыми учи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телем.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Представлять информацию о свой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ствах изучаемых веществ в виде схемы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Объяснять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причины химической инертности алюминия на основе наблюдения опытов, демонстриру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емых учителем.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Описывать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свойства веществ на ос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нове наблюдений за их превраще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ниями в ходе выполнения лабора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торного опыта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 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Л О №35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Учебник, с. 92-93;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электронное приложение к учебнику;</w:t>
            </w:r>
          </w:p>
        </w:tc>
      </w:tr>
      <w:tr w:rsidR="00834196" w:rsidRPr="00834196" w:rsidTr="00834196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25.04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Железо Соединения железа (</w:t>
            </w:r>
            <w:r w:rsidRPr="008341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) и (</w:t>
            </w:r>
            <w:r w:rsidRPr="008341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Положение в периодической системе хи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мических  элементов  </w:t>
            </w: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Д.И.  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Менделеева. Особенности строения атома железа. Фи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зические и химические свойства железа. Оксид желез</w:t>
            </w:r>
            <w:proofErr w:type="gramStart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а(</w:t>
            </w:r>
            <w:proofErr w:type="gramEnd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П): получение; физические свойства; реакция с растворами кислот. Гидроксид желез</w:t>
            </w:r>
            <w:proofErr w:type="gramStart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а(</w:t>
            </w:r>
            <w:proofErr w:type="gramEnd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П): получение; физиче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ские свойства; взаимодействие с раствора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ми кислот, с кислородом. Соли желез</w:t>
            </w:r>
            <w:proofErr w:type="gramStart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а(</w:t>
            </w:r>
            <w:proofErr w:type="gramEnd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П). Оксид желез</w:t>
            </w:r>
            <w:proofErr w:type="gramStart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а(</w:t>
            </w:r>
            <w:proofErr w:type="gramEnd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Ш): получение; физические свойства; реакции с оксидом углерода(П), растворами кислот. Гидроксид желез</w:t>
            </w:r>
            <w:proofErr w:type="gramStart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а(</w:t>
            </w:r>
            <w:proofErr w:type="gramEnd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Ш): получение,   физические  свойства;  разло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жение при нагревании; взаимодействие с кислотами. Качественные реакции на ион желез</w:t>
            </w:r>
            <w:proofErr w:type="gramStart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а(</w:t>
            </w:r>
            <w:proofErr w:type="gramEnd"/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П) и на ион железа(Ш).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Описывать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свойства веществ на основе наблюдений за их превра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щениями, демонстрируемыми учи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телем.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Исследовать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свойства веществ в ходе выполнения лабораторного опыта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 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ЛО №36 ЛО №37,38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Учебник, с. 94-95; электронное приложение к учебнику; Учебник, с. 96-97; 98-99; электронное приложение к учебнику;</w:t>
            </w:r>
          </w:p>
        </w:tc>
      </w:tr>
      <w:tr w:rsidR="00834196" w:rsidRPr="00834196" w:rsidTr="00834196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27.04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Сплавы металлов Повторение и обобщение  по теме «Металлы»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Сплав. Сплавы железа: чугун и сталь.  Сплавы меди: бронза, латунь, мельхиор. Дюралюминий. Сплавы золота,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серебра, платины. Области применения сплавов.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Описывать физические свойства сплавов на основе непосредствен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ных наблюдений и с использовани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 xml:space="preserve">ем справочной литературы в ходе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выполнения лабораторного опыта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С: Р</w:t>
            </w: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Н: ДТ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: 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ЛО №43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Учебник, с. 100-101;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электронное приложение к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учебнику;</w:t>
            </w:r>
          </w:p>
        </w:tc>
      </w:tr>
      <w:tr w:rsidR="00834196" w:rsidRPr="00834196" w:rsidTr="00834196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04.05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 xml:space="preserve">Инструктаж по ТБ. </w:t>
            </w:r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>Практическая работа №7 «Металлы и их соединения»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Решение экспериментальных задач.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Применять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полученные знания и сформированные умения для реше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ния учебных задач практического занятия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>ПЗ №7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Отчет по практической работе</w:t>
            </w:r>
          </w:p>
        </w:tc>
      </w:tr>
      <w:tr w:rsidR="00834196" w:rsidRPr="00834196" w:rsidTr="00834196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11.05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sz w:val="18"/>
                <w:szCs w:val="18"/>
              </w:rPr>
              <w:t>Контрольная работа №4 по теме: «Металлы и их соединения»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Применять 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t>полученные знания и сформированные умения для ре</w:t>
            </w:r>
            <w:r w:rsidRPr="00834196">
              <w:rPr>
                <w:rFonts w:ascii="Times New Roman" w:hAnsi="Times New Roman" w:cs="Times New Roman"/>
                <w:iCs/>
                <w:sz w:val="18"/>
                <w:szCs w:val="18"/>
              </w:rPr>
              <w:softHyphen/>
              <w:t>шения учебных задач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834196" w:rsidRPr="00834196" w:rsidTr="00834196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63-66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30.05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34196">
              <w:rPr>
                <w:rFonts w:ascii="Times New Roman" w:hAnsi="Times New Roman" w:cs="Times New Roman"/>
                <w:sz w:val="18"/>
                <w:szCs w:val="18"/>
              </w:rPr>
              <w:t>Повторение по курсу химии 9 класс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96" w:rsidRPr="00834196" w:rsidRDefault="00834196" w:rsidP="0083419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4196" w:rsidRPr="00C47F11" w:rsidRDefault="00834196" w:rsidP="008341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47F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Лист корректировки календарно-тематического планирования</w:t>
      </w:r>
    </w:p>
    <w:p w:rsidR="00834196" w:rsidRPr="00C47F11" w:rsidRDefault="00834196" w:rsidP="0083419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34196" w:rsidRPr="00C47F11" w:rsidRDefault="00834196" w:rsidP="008341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7F1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Предмет химия</w:t>
      </w:r>
    </w:p>
    <w:p w:rsidR="00834196" w:rsidRPr="00C47F11" w:rsidRDefault="00834196" w:rsidP="008341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7F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Класс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</w:p>
    <w:p w:rsidR="00834196" w:rsidRPr="00C47F11" w:rsidRDefault="00834196" w:rsidP="008341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7F11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Учитель Елисеева В.А.</w:t>
      </w:r>
    </w:p>
    <w:p w:rsidR="00834196" w:rsidRPr="00C47F11" w:rsidRDefault="00834196" w:rsidP="008341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47F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22</w:t>
      </w:r>
      <w:r w:rsidRPr="00C47F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Pr="00C47F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учебный год</w:t>
      </w:r>
    </w:p>
    <w:p w:rsidR="00834196" w:rsidRPr="00C47F11" w:rsidRDefault="00834196" w:rsidP="008341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7"/>
        <w:gridCol w:w="3162"/>
        <w:gridCol w:w="2117"/>
        <w:gridCol w:w="1693"/>
        <w:gridCol w:w="3108"/>
        <w:gridCol w:w="3249"/>
      </w:tblGrid>
      <w:tr w:rsidR="00834196" w:rsidRPr="00C47F11" w:rsidTr="00834196">
        <w:trPr>
          <w:trHeight w:val="244"/>
        </w:trPr>
        <w:tc>
          <w:tcPr>
            <w:tcW w:w="1457" w:type="dxa"/>
            <w:vMerge w:val="restart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47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урока</w:t>
            </w:r>
          </w:p>
        </w:tc>
        <w:tc>
          <w:tcPr>
            <w:tcW w:w="3162" w:type="dxa"/>
            <w:vMerge w:val="restart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47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3810" w:type="dxa"/>
            <w:gridSpan w:val="2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47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3108" w:type="dxa"/>
            <w:vMerge w:val="restart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47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Причина корректировки</w:t>
            </w:r>
          </w:p>
        </w:tc>
        <w:tc>
          <w:tcPr>
            <w:tcW w:w="3249" w:type="dxa"/>
            <w:vMerge w:val="restart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47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Способ корректировки</w:t>
            </w:r>
          </w:p>
        </w:tc>
      </w:tr>
      <w:tr w:rsidR="00834196" w:rsidRPr="00C47F11" w:rsidTr="00834196">
        <w:trPr>
          <w:trHeight w:val="305"/>
        </w:trPr>
        <w:tc>
          <w:tcPr>
            <w:tcW w:w="1457" w:type="dxa"/>
            <w:vMerge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62" w:type="dxa"/>
            <w:vMerge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17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47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 плану</w:t>
            </w:r>
          </w:p>
        </w:tc>
        <w:tc>
          <w:tcPr>
            <w:tcW w:w="1693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47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дано</w:t>
            </w:r>
          </w:p>
        </w:tc>
        <w:tc>
          <w:tcPr>
            <w:tcW w:w="3108" w:type="dxa"/>
            <w:vMerge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49" w:type="dxa"/>
            <w:vMerge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4196" w:rsidRPr="00C47F11" w:rsidTr="00834196">
        <w:tc>
          <w:tcPr>
            <w:tcW w:w="1457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62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17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3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8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49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4196" w:rsidRPr="00C47F11" w:rsidTr="00834196">
        <w:tc>
          <w:tcPr>
            <w:tcW w:w="1457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62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17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3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8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49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4196" w:rsidRPr="00C47F11" w:rsidTr="00834196">
        <w:tc>
          <w:tcPr>
            <w:tcW w:w="1457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62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17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3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8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49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4196" w:rsidRPr="00C47F11" w:rsidTr="00834196">
        <w:tc>
          <w:tcPr>
            <w:tcW w:w="1457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62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17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3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8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49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34196" w:rsidRDefault="00834196" w:rsidP="00834196"/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34196" w:rsidRPr="00C47F11" w:rsidRDefault="00834196" w:rsidP="008341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47F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Лист корректировки календарно-тематического планирования</w:t>
      </w:r>
    </w:p>
    <w:p w:rsidR="00834196" w:rsidRPr="00C47F11" w:rsidRDefault="00834196" w:rsidP="0083419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34196" w:rsidRPr="00C47F11" w:rsidRDefault="00834196" w:rsidP="008341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7F1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Предмет химия</w:t>
      </w:r>
    </w:p>
    <w:p w:rsidR="00834196" w:rsidRPr="00C47F11" w:rsidRDefault="00834196" w:rsidP="008341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7F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Класс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</w:p>
    <w:p w:rsidR="00834196" w:rsidRPr="00C47F11" w:rsidRDefault="00834196" w:rsidP="008341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7F11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Учитель Елисеева В.А.</w:t>
      </w:r>
    </w:p>
    <w:p w:rsidR="00834196" w:rsidRPr="00C47F11" w:rsidRDefault="00834196" w:rsidP="008341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47F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22</w:t>
      </w:r>
      <w:r w:rsidRPr="00C47F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Pr="00C47F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учебный год</w:t>
      </w:r>
    </w:p>
    <w:p w:rsidR="00834196" w:rsidRPr="00C47F11" w:rsidRDefault="00834196" w:rsidP="008341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7"/>
        <w:gridCol w:w="3162"/>
        <w:gridCol w:w="2117"/>
        <w:gridCol w:w="1693"/>
        <w:gridCol w:w="3108"/>
        <w:gridCol w:w="3249"/>
      </w:tblGrid>
      <w:tr w:rsidR="00834196" w:rsidRPr="00C47F11" w:rsidTr="00834196">
        <w:trPr>
          <w:trHeight w:val="244"/>
        </w:trPr>
        <w:tc>
          <w:tcPr>
            <w:tcW w:w="1457" w:type="dxa"/>
            <w:vMerge w:val="restart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47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урока</w:t>
            </w:r>
          </w:p>
        </w:tc>
        <w:tc>
          <w:tcPr>
            <w:tcW w:w="3162" w:type="dxa"/>
            <w:vMerge w:val="restart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47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3810" w:type="dxa"/>
            <w:gridSpan w:val="2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47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3108" w:type="dxa"/>
            <w:vMerge w:val="restart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47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Причина корректировки</w:t>
            </w:r>
          </w:p>
        </w:tc>
        <w:tc>
          <w:tcPr>
            <w:tcW w:w="3249" w:type="dxa"/>
            <w:vMerge w:val="restart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47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Способ корректировки</w:t>
            </w:r>
          </w:p>
        </w:tc>
      </w:tr>
      <w:tr w:rsidR="00834196" w:rsidRPr="00C47F11" w:rsidTr="00834196">
        <w:trPr>
          <w:trHeight w:val="305"/>
        </w:trPr>
        <w:tc>
          <w:tcPr>
            <w:tcW w:w="1457" w:type="dxa"/>
            <w:vMerge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62" w:type="dxa"/>
            <w:vMerge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17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47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 плану</w:t>
            </w:r>
          </w:p>
        </w:tc>
        <w:tc>
          <w:tcPr>
            <w:tcW w:w="1693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47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дано</w:t>
            </w:r>
          </w:p>
        </w:tc>
        <w:tc>
          <w:tcPr>
            <w:tcW w:w="3108" w:type="dxa"/>
            <w:vMerge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49" w:type="dxa"/>
            <w:vMerge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4196" w:rsidRPr="00C47F11" w:rsidTr="00834196">
        <w:tc>
          <w:tcPr>
            <w:tcW w:w="1457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62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17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3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8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49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4196" w:rsidRPr="00C47F11" w:rsidTr="00834196">
        <w:tc>
          <w:tcPr>
            <w:tcW w:w="1457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62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17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3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8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49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4196" w:rsidRPr="00C47F11" w:rsidTr="00834196">
        <w:tc>
          <w:tcPr>
            <w:tcW w:w="1457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62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17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3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8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49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4196" w:rsidRPr="00C47F11" w:rsidTr="00834196">
        <w:tc>
          <w:tcPr>
            <w:tcW w:w="1457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62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17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3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8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49" w:type="dxa"/>
            <w:shd w:val="clear" w:color="auto" w:fill="auto"/>
          </w:tcPr>
          <w:p w:rsidR="00834196" w:rsidRPr="00C47F11" w:rsidRDefault="00834196" w:rsidP="008341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34196" w:rsidRDefault="00834196" w:rsidP="00834196"/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E52E2" w:rsidRPr="000E52E2" w:rsidRDefault="000E52E2" w:rsidP="009073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Лабораторные работы</w:t>
      </w:r>
    </w:p>
    <w:p w:rsidR="000E52E2" w:rsidRPr="000E52E2" w:rsidRDefault="000E52E2" w:rsidP="009073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8 класс</w:t>
      </w:r>
    </w:p>
    <w:p w:rsidR="000E52E2" w:rsidRPr="00907368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368">
        <w:rPr>
          <w:rFonts w:ascii="Times New Roman" w:eastAsia="Times New Roman" w:hAnsi="Times New Roman" w:cs="Times New Roman"/>
          <w:b/>
          <w:sz w:val="24"/>
          <w:szCs w:val="24"/>
        </w:rPr>
        <w:t>Практическая работа № 1. «Изучение строения пламени»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Теоретическая часть: Горение — сложный процесс, сопровождающийся выделением энергии, как правило, 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виде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тепла и света. Различают гомогенное горение (например, при работе газовой горелки), и гетерогенное горение (например, горение спирта и сухого горючего). В рассмотренных примерах пламя имеет сходное строение. В нём можно выделить три части.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Внутренний конус темного цвета (в случае газовой горелки синего цвета) с низкой температурой ~ 300―500 °С. Здесь происходит испарение и разложение горючего вещества.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Средний восстановительный конус состоит из смеси воздуха и горящего газа. Здесь под влиянием более высокой температуры (1500―1800 °С) продукты испарения и разложения горючих веществ активно реагируют с кислородом. Если часть углерода остаётся свободной, то его 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мельчайшие частицы раскаляются и придают пламени яркое свечение. Эта часть пламени богата угарным газом 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— сильным восстановителем, поэтому её называют восстановительной. Точка наиболее высокой температуры находится на острие восстановительного конуса.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Внешний окислительный конус образует невидимую оболочку, окружающую пламя. Здесь под влиянием значительного притока кислорода воздуха происходит полное окисление горючего вещества до СО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и Н2О (при горении сухого горючего на основе уротропина также образуется N2). При этом остаётся избыток кислорода, который при высокой температуре обладает высокой окислительной активностью, поэтому внешняя часть пламени называется окислительной. 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Используя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поддув воздуха, можно увеличить температуру пламени.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Практическая часть: Цель опыта: изучить строение пламени, определить температуру в разных его зонах при использовании различных источников тепла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Перечень датчиков цифровой лаборатории: датчик температуры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термопарный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>. Дополнительное оборудование: штатив с зажимом; держатель для пробирок; спиртовка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Материалы и реактивы: спирт этиловый; сухое горючее; свеча.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Техника безопасности: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. Работа связана с открытым пламенем — берегитесь ожога.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. Термопара после извлечения из пламени остывает не сразу — берегитесь ожога. 3.В спиртовке содержится горючая жидкость.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Инструкция к выполнению: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1.Подключите высокотемпературный датчик (термопару) к регистратору данных (компьютеру). Закрепите датчик в штативе так, чтобы его кончик касался фитиля спиртовки 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2 . Зажгите спиртовку. Когда показания стабилизируются, запишите значение температуры на схеме пламени (рис. 1). 3.Перемещайте датчик температуры в следующую точку пламени в соответствии со схемой. Для этого ослабляйте муфту и перемещайте её (вместе с лапкой и датчиком) в нужное место. Когда показания стабилизируются, снова заносите значение температуры в соответствующей точке на схему 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4 . Так измерьте температуру во всех точках пламени, отмеченных на схеме . 5 . Повторите действия со свечой и сухим горючим.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6.Обратите внимание! При изучении строения пламени сухого горючего используется 1/4 часть таблетки. Кусочек горючего помещают на керамическую плитку.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Рис. 1. Точки измерения температуры пламени 7 . Внесите в пламя спиртовки на полминуты пробирку. Извлеките пробирку из пламени и рассмотрите её поверхность.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8 . Повторите опыт со свечой. Какого цвета образовался налёт? Что это за вещество? Результаты измерений/наблюдений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Источник теплоты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Температура около фитиля (кусочка горючего)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Температура в средней части пламени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 xml:space="preserve">Температура в верхней части 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пламени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Что образовалось на поверхности пробирки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Спиртовка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Свеча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Сухое горючее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Выводы: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В выводах указать, какой источник теплоты предпочтительно использовать в химической лаборатории и почему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Контрольные вопросы: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1 . Какой источник пламени был использован? 2 . Какая часть пламени самая горячая?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3 . До какой максимальной температуры удаётся прогреть термопару? 4 . Что горячее – центр пламени или края?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 xml:space="preserve">. Почему спиртовка горит почти бесцветным пламенем, а свеча – светящим? Можно ли использовать свечи в лаборатории вместо 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lastRenderedPageBreak/>
        <w:t>спиртовок?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. Какие продукты горения одинаковы у спиртовки и свечи? 7 . Задание для подготовки к ГИА, ВПР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При нагревании твёрдых веще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ств в пр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>обирке необходимо: 1.взять пробирку в руки и нагревать ту часть, где лежит вещество; 2.закрепить пробирку в штативе и нагревать ту часть, где лежит вещество;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3.взять пробирку в руки, прогреть всю пробирку, а затем ту часть, где лежит вещество; 4.закрепить пробирку в штативе, прогреть всю пробирку, а затем ту часть, где лежит вещество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(Правильный ответ: 4 .)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8.Задание для развития функциональной грамотности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В книге Майкла Фарадея «История свечи» автор описывает опыт, который он демонстрировал на своих лекциях. В пламя свечи он помещал изогнутую стеклянную трубку. Один конец трубки опускался недалеко от фитиля, второй выводился на несколько сантиметров от пламени. Через некоторое время к концу трубки подносили горящую лучину. Появлялось пламя, которое существовало отдельно от пламени свечи. Как можно объяснить это явление?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Ответ: В этой части пламени происходит испарение парафина. Пары парафина на воздухе, при поджигании, загораются.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Рис. 2. Опыт с пламенем свечи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2E2" w:rsidRPr="00907368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368">
        <w:rPr>
          <w:rFonts w:ascii="Times New Roman" w:eastAsia="Times New Roman" w:hAnsi="Times New Roman" w:cs="Times New Roman"/>
          <w:b/>
          <w:sz w:val="24"/>
          <w:szCs w:val="24"/>
        </w:rPr>
        <w:t>Демонстрационный эксперимент № 1. «Выделение и поглощение тепла — признак химической реакции»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Теоретическая часть. Работа проводится при изучении темы «Признаки химических реакций». Выделение и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поглощение теплоты, изменение окраски растворов или веществ, выделение газа являются основными признаками химических реакций. Также имеет смысл повторить работу при введении понятия «тепловой эффект реакции»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Практическая часть. Цель работы: продемонстрировать выделение и поглощение тепла при химических реакциях. Связать показания датчика температуры с осязательными ощущениями.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Перечень датчиков цифровой лаборатории: датчик температуры платиновый.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Дополнительное оборудование: два химических стакана (50 мл),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промывалка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с дистиллированной водой, стакан для слива отработанных растворов.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Материалы и реактивы: алюминиевая проволока или гранулы, 20%-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ный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раствор гидроксида натрия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NaOH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>, 10%-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ный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раствор уксусной кислоты CH3COOH, гидрокарбонат натрия NaHCO3 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Техника безопасности: 1 .Работать в очках.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2.Требуется соблюдение мер безопасности при работе с гидроксидом натрия и нагревательными приборами.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Инструкция к выполнению: 1.В химический стакан налейте раствор щелочи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NaOH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>. Измерьте его температуру. Поместите гранулы или проволоку алюминия так, чтобы над ними оставался слой жидкости. Когда начнётся реакция, обратите внимание школьников на выделение газа и увеличение температуры. Желательно (если реакция идёт не слишком бурно) пройти по классу и дать школьникам потрогать стакан, чтобы убедиться, что его содержимое разогрелось. Отметьте максимальную температуру раствора. Полученный результат занесите в таблицу 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2.Промойте датчик температуры водой. В стакан налейте уксусную кислоту на  1/3 по высоте. Измерьте её температуру.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Небольшими порциями насыпьте гидрокарбонат натрия, помешивая датчиком температуры. Обратите внимание школьников на выделение газа - признак химической реакции. Посмотрите, как изменяется температура. Отметьте минимальную температуру раствора.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Полученный результат ученики заносят в таблицу.   Результаты измерений /наблюдений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Реагирующие вещества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Начальная температура раствора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Максимальная/минимальная температура раствора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Выделение или поглощение теплоты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Раствор щелочи и алюминий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lastRenderedPageBreak/>
        <w:t>Раствор уксусной кислоты и сода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Выводы: Указать признаки химических реакций.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Контрольные вопросы: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.Приведите примеры реакций, протекающих с выделением теплоты.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.Для получения негашёной извести мел прокаливают при высокой температуре. К какому типу можно отнести эту реакцию? 3.Задание для подготовки к ГИА, ВПР: Только химические явления перечислены в группе: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1.Горение свечи, выпадение дождевых капель, кипение воды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2.Скисание яблочного сока, скисание молока, растворение мела в уксусе 3.Таяние снега, плавление свинца, протухание куриного яйца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4.Образование тумана, горение бенгальской свечи, горение природного газа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2E2" w:rsidRPr="00907368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52E2" w:rsidRPr="00907368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368">
        <w:rPr>
          <w:rFonts w:ascii="Times New Roman" w:eastAsia="Times New Roman" w:hAnsi="Times New Roman" w:cs="Times New Roman"/>
          <w:b/>
          <w:sz w:val="24"/>
          <w:szCs w:val="24"/>
        </w:rPr>
        <w:t>.Демонстрационный эксперимент № 2.  «Разложение воды электрическим током»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Теоретическая часть. Перед началом работы следует обсудить со школьниками вопрос: простым или сложным веществом является вода. После выдвижения учащимися различных гипотез учитель просит предложить варианты их экспериментальной проверки.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Обычно данный опыт рекомендуют проводить в приборе Гофмана, устройство которого является достаточно сложным для восьмиклассников. Удобнее его проводить в приборе для опытов с электрическим током, используя в качестве электролита 10%-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ный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раствор гидроксида натрия и стальные (лучше никелевые) электроды. Во избежание вспенивания раствора при демонстрации к электролиту следует добавить этиловый спирт (на 4 объёма раствора электролита 1 объём 95%-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ного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раствора спирта)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Практическая часть. Цель работы: сформировать представления у учащихся об анализе сложных веществ и изменении молекул сложных веществ в ходе химических реакций.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Дополнительное оборудование: прибор для опытов с электрическим током; источник постоянного тока: пробирки - 2 шт., пронумерованные; лучинка; спиртовка; пробки — 2 </w:t>
      </w:r>
      <w:proofErr w:type="spellStart"/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шт</w:t>
      </w:r>
      <w:proofErr w:type="spellEnd"/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>, пинцет 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Материалы и реактивы: спирт этиловый, 10%-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ный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раствор щелочи.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Техника безопасности: Работать в очках. Требуются специальные меры безопасности при работе с гидроксидом натрия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Инструкция к выполнению: 1.Заполните электролитическую ванну и демонстрационные пробирки раствором электролита заранее, до урока. 2.Продемонстрируйте прибор учащимся, объясните его устройство и включите постоянный электрический ток.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Наблюдается выделение газов на электродах прибора. Обратите внимание учащихся на то, что один из газов выделяется интенсивней и занимает в два раза больший объём по сравнению со вторым газом.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Обсудите наблюдаемые признаки химической реакции, сделайте предположения о том, в каких пробирках находятся кислород и водород. Электролиз прекратите, когда в пробирках наберётся около 6 мл водорода и 3 мл кислорода 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 xml:space="preserve">Обратите внимание на различные объёмы собранных газов. Пробирки плотно закройте пробками под слоем электролита. Тлеющей лучиной определите наличие кислорода в 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пробирке, горящей лучиной подожгите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водород. Предложите учащимся занести результаты наблюдений в таблицу.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Результаты наблюдений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Номер пробирки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Объём газа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Название газа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Выводы: Отразить, что происходит с молекулами сложных веществ в ходе химической реакции.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Контрольные вопросы: 1.Можно ли по внешнему виду отличить газ водород от газа 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кислорода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>? 2 .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Какие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частицы сохраняются в ходе протекания реакции разложения воды, а какие разрушаются? 3 .Как доказать, что в составе сахара содержатся атомы углерода?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lastRenderedPageBreak/>
        <w:t>4 .Задание для подготовки к ГИА, ВПР. При собирании газов используют приборы, представленные на рисунке. С помощью, каких из указанных приборов можно собирать водород? Обоснуйте свой ответ, исходя из свойств данного газа.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Рис. 7. Приборы для собирания газов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2E2" w:rsidRPr="00907368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368">
        <w:rPr>
          <w:rFonts w:ascii="Times New Roman" w:eastAsia="Times New Roman" w:hAnsi="Times New Roman" w:cs="Times New Roman"/>
          <w:b/>
          <w:sz w:val="24"/>
          <w:szCs w:val="24"/>
        </w:rPr>
        <w:t>Демонстрационный эксперимент № 3.  «Закон сохранения массы веществ»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Теоретическая часть. При изучении данной темы целесообразно создать проблемную ситуацию, для разрешения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которой учащиеся выдвигают гипотезы, требующие экспериментальной проверки. При обсуждении предложенных вариантов проверки выдвинутых гипотез восьмиклассники предлагают различные варианты конструкции приборов, т.е. проявляют творческую активность, в ходе которой происходит переосмысление приобретаемых знаний.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На уроке учащиеся узнают о работах М. В. Ломоносова и А. Лавуазье, посвящённых открытию закона сохранения массы веществ, формулируют закон, приходят к выводу, что масса веществ в ходе реакции должна оставаться постоянной. Добившись понимания данного тезиса, учитель демонстрирует эксперимент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Практическая часть. Цель работы: экспериментально доказать закон сохранения массы веществ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Дополнительное оборудование: весы технохимические или электронные; свеча; колба плоскодонная 250 мл; ложка для сжигания веществ.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Материалы и реактивы: свеча.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Техника безопасности: выполнять требования при работе с открытым пламенем.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Инструкция к выполнению: На рычажных или электронных весах уравновешивается свеча, а затем учитель зажигает её. Учащиеся наблюдают, что в течение ~1 мин равновесие весов нарушается, чашка с горящей свечой поднимается вверх. Учащимся задаются вопросы: «Как можно объяснить наблюдаемый факт? Как этот факт согласуется с законом сохранения массы веществ?» Обсуждение данных вопросов приводит учащихся к мысли о том, что эксперимент проведён некорректно, следует изменить конструкцию прибора.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Учитель заранее должен подготовить колбу достаточно большого объёма с хорошо подогнанной пробкой, в которую вставлена ложечка.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В ложечке закрепляется свеча. Весь прибор в сборе заранее уравновешивается на весах (рис. 8) . Когда учащиеся приходят к выводу, что опыт следует проводить в закрытом приборе, учитель достаёт весы с колбой, зажигает свечу, закреплённую в ложечке, вносит в колбу и плотно закрывает. Учащиеся видят, что равновесие весов не нарушается в ходе всего эксперимента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Рис. 8. Прибор для демонстрации закона сохранения массы веществ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Выводы: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В выводах необходимо отразить тезис, что масса веществ при протекании химической реакции сохраняется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Контрольные вопросы: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Задания для развития функциональной грамотности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При горении дров остаётся зола. Масса золы меньше массы взятых для сжигания дров. Как можно объяснить этот факт?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Для приготовления мясного бульона повар взял кусок мяса массой 1 кг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После варки кусок мяса стал весить 800 г . Почему масса изменилась?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2E2" w:rsidRPr="00907368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368">
        <w:rPr>
          <w:rFonts w:ascii="Times New Roman" w:eastAsia="Times New Roman" w:hAnsi="Times New Roman" w:cs="Times New Roman"/>
          <w:b/>
          <w:sz w:val="24"/>
          <w:szCs w:val="24"/>
        </w:rPr>
        <w:t>Демонстрационный эксперимент № 4. «Определение состава воздуха»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lastRenderedPageBreak/>
        <w:t>Теоретическая часть. Перед проведением эксперимента учащимся необходимо объяснить устройство прибора, что означают деления. Также необходимо убедиться, что пробка прибора герметично закрывает сосуд. Практическая часть. Цель работы: экспериментально определить объёмную долю кислорода в воздухе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Дополнительное оборудование: прибор для определения состава воздуха, штатив, спиртовка, стеклянная палочка, лучина, стакан с водой.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Материалы и реактивы: красный фосфор.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Техника безопасности: С осторожностью обращаться с горящим фосфором.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Инструкция к выполнению: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1.Кристаллизатор наполовину заполните водой. На поверхность воды поместите фарфоровую чашку с 1―1,5 г сухого красного фосфора. 2.Обратите внимание на необходимое условие эксперимента – влажный фосфор использовать нельзя! Фосфора должно быть взято больше, чем требуется для связывания всего кислорода, находящегося в сосуде.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Откройте пробку прибора и поместите колокол в кристаллизатор с водой. Погрузите колокол в воду настолько, чтобы уровень воды совпадал с нижним делением колокола. При этом нижний край колокола не должен доходить до дна кристаллизатора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Для этого колокол закрепите в штативе или поместите на дно кристаллизатора две стеклянные палочки 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Сильно разогрев конец стеклянной палочки, опустите её в колокол и подожгите фосфор. Как только фосфор загорелся, быстро извлеките палочку и закройте колокол пробкой. Колокол заполняется густым белым дымом, состоящим из частичек фосфорного ангидрида.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При горении фосфора объём воздуха внутри колокола вначале от нагревания немного увеличивается, а уровень воды в колоколе понижается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По мере расходования кислорода пламя постепенно гаснет. Белый фосфорный ангидрид растворяется в воде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Сосуд охлаждается, газ в колоколе постепенно уменьшается в объёме . Уровень воды в колоколе повышается . В кристаллизатор долейте воды в таком объеме, чтобы внутри и снаружи колокола уровни были одинаковы и совпадали со вторым делением колокола.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6 . Откройте прибор и при помощи горящей лучины убедитесь в том, что оставшийся в колоколе газ не поддерживает горения. Результаты наблюдений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Число делений в приборе, заполненных воздухом (до проведения реакции)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Число делений в приборе, заполненных газами (после проведения реакции)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Какой газ прореагировал?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Выводы: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В выводах указать содержание кислорода в воздухе (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%).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Контрольные вопросы: 1.Какой газ расходуется при сжигании фосфора в 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воздухе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>? 2.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Какой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объём кислорода в воздухе? Сколько это составляет в процентах? 3.Почему для проведения эксперимента берут избыток фосфора?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4.Какой газ остался в колоколе после сгорания фосфора? 5.Задания для подготовки к ГИА, ВПР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>кажите, в какую группу входят вещества, загрязняющие воздух: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водяной пар, углекислый газ; 2.сернистый газ, оксиды азота; 3.кислород, азот; 4.гелий, кислород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2E2" w:rsidRPr="00907368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368">
        <w:rPr>
          <w:rFonts w:ascii="Times New Roman" w:eastAsia="Times New Roman" w:hAnsi="Times New Roman" w:cs="Times New Roman"/>
          <w:b/>
          <w:sz w:val="24"/>
          <w:szCs w:val="24"/>
        </w:rPr>
        <w:t>9 класс</w:t>
      </w:r>
    </w:p>
    <w:p w:rsidR="000E52E2" w:rsidRPr="00907368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368">
        <w:rPr>
          <w:rFonts w:ascii="Times New Roman" w:eastAsia="Times New Roman" w:hAnsi="Times New Roman" w:cs="Times New Roman"/>
          <w:b/>
          <w:sz w:val="24"/>
          <w:szCs w:val="24"/>
        </w:rPr>
        <w:t>Демонстрационный эксперимент № 1. «Тепловой эффект растворения веществ в воде»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Теоретическая часть. Растворение веще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ств пр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>едставляет собой сложное физико-химическое явление, зависящее от природы растворённого вещества и растворителя, от температуры и концентрации образующегося раствора.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При растворении кристаллических веществ в воде происходят три основных процесса. 1.Разрушение кристаллической решётки растворяемого 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lastRenderedPageBreak/>
        <w:t>вещества — эндотермический процесс.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Гидратация, т.е. взаимодействие частиц (ионов или молекул) растворяемого вещества с молекулами воды — экзотермический процесс . 3.Перенос гидратированных частиц от границы кристалл-раствор в общий объём раствора, этот процесс не сопровождается ни выделением, ни поглощением теплоты.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В зависимости от того, тепловой эффект какого из двух процессов (разрушение кристалла или гидратация частиц) преобладает, общий тепловой эффект растворения может быть величиной положительной или отрицательной.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Практическая часть. Цель работы: определить тепловой эффект растворения серной кислоты, гидроксида натрия и нитрата аммония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Перечень датчиков цифровой лаборатории: датчик температуры платиновый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Дополнительное оборудование: стакан на 150 мл – 3 шт.; стеклянная палочка;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промывалка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; мерная пробирка; шпатель – 2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шт</w:t>
      </w:r>
      <w:proofErr w:type="spellEnd"/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Материалы и реактивы: серная кислота (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конц</w:t>
      </w:r>
      <w:proofErr w:type="spellEnd"/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>); гидроксид натрия кристаллический; нитрат аммония 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Техника безопасности: 1.Серная кислота и гидроксид натрия являются агрессивными веществами. Необходимо остерегаться их попадания на кожу и одежду. 2.Беречь глаза! 3.Необходимо помнить правило разведения кислот. 4.На рабочем месте должны быть нейтрализующие средства: 2%-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ные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растворы гидрокарбоната натрия и уксусной кислоты.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Инструкция к выполнению: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1.В первый стакан налейте 50 мл воды.  2.С помощью датчика определите её температуру.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Отмерьте 10 мл концентрированной серной кислоты и медленно, при перемешивании раствора стеклянной палочкой вливайте серную кислоту. Обратите внимание на порядок смешивания воды и серной кислоты! Следите за изменением температуры при растворении кислоты. Наиболее высокое показание температуры занесите в таблицу. Датчик тщательно промойте водой.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Во второй стакан поместите около 8 г твёрдого порошка гидроксида натрия и влейте 50 мл воды. Опустите датчик температуры и перемешайте раствор. Отметьте самое высокое значение температуры. Тщательно промойте датчик водой.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В третий стакан насыпьте 15 г мелкокристаллического нитрата аммония и прилейте 50 мл воды. Опустите датчик температуры и быстро перемешайте раствор. Наиболее низкое значение температуры занесите в таблицу.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Результаты измерений/наблюдений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Исследуемая 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система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Дистиллированная вода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Вода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+ H2SO4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 xml:space="preserve">Вода +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NaOH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Вода + NH4NO3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Температура, °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Выводы: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Отразить, какой тепловой эффект преобладает при растворении в воде серной кислоты, нитрата аммония, гидроксида натрия.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Контрольные вопросы: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1.Объясните, почему при растворении одних веществ в воде выделяется теплота, других — поглощается. 2.Предположите тепловой эффект процесса растворения в воде гидроксида калия.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2E2" w:rsidRPr="00907368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368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Практическая работа № 1. Электролиты и </w:t>
      </w:r>
      <w:proofErr w:type="spellStart"/>
      <w:r w:rsidRPr="00907368">
        <w:rPr>
          <w:rFonts w:ascii="Times New Roman" w:eastAsia="Times New Roman" w:hAnsi="Times New Roman" w:cs="Times New Roman"/>
          <w:b/>
          <w:sz w:val="24"/>
          <w:szCs w:val="24"/>
        </w:rPr>
        <w:t>неэлектролиты</w:t>
      </w:r>
      <w:proofErr w:type="spellEnd"/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Теоретическая часть. При растворении в воде ионных соединений полярные молекулы воды окружают (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сольватируют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) заряженные ионы, переводя их в раствор. Молекулярные соединения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сольватируются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>, но не распадаются на ионы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В первом случае раствор проводит электрический ток, во втором нет 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Определить принадлежность вещества или раствора вещества к электролитам можно при помощи измерения электропроводности. Если электропроводность велика, то исследуемый объект − электролит. Если значение электропроводности меньше 20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мкCм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/см, то это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неэлектролит</w:t>
      </w:r>
      <w:proofErr w:type="spellEnd"/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lastRenderedPageBreak/>
        <w:t>.</w:t>
      </w:r>
      <w:proofErr w:type="gramEnd"/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Практическая часть.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Цель работы: определить принадлежность веществ, смесей веществ и растворов веществ к электролитам и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неэлектролитам</w:t>
      </w:r>
      <w:proofErr w:type="spellEnd"/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Перечень датчиков цифровой лаборатории: датчик электропроводности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Дополнительное оборудование: стаканы на 50 мл; штатив с зажимом;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промывалка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 Материалы и реактивы: дистиллированная вода; по 20 мл этилового спирта, бензина, керосина; 5%-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ного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раствора сахарозы, раствора спирта (1:1), 5%-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ного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раствора хлорида натрия; 5%-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ного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раствора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хлороводорода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>; 5%-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ного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раствора гидроксида натрия, поваренная соль (твёрдая), сахар (твёрдый) 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Техника безопасности:  При работе с горючими жидкостями (спирт, бензин, керосин) вблизи не должно быть открытого огня.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Инструкция к выполнению: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1.В стакан поместите поваренную соль и опустите в стакан датчик электропроводности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Проводит ли соль электрический ток? 2.Аналогичные действия проведите с сахарозой . 3 . В стакан налейте 20 мл исследуемого раствора.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Опустите в него датчик электропроводности, закреплённый в лапке штатива. Наблюдайте за изменением значения электропроводности. Когда показания датчика перестанут изменяться, запишите его значение в таблицу 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Обратите внимание! Датчик после каждого опыта тщательно промывается водой. 6.Затем датчик опустите в следующий раствор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Аналогичные действия проделайте со всеми растворами.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Результаты измерений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№ опыта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Название вещества, раствора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 xml:space="preserve">Значение электропроводности,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мкСм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 xml:space="preserve">Электролит или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неэлектролит</w:t>
      </w:r>
      <w:proofErr w:type="spellEnd"/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Контрольные вопросы: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1.Обращают внимание, что ни дистиллированная вода, ни твёрдая соль не проводят электрического тока. Тем не 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менее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раствор соли в воде проводит электрический ток. Это значит, что в растворе откуда-то появляются подвижные заряды. Под это наблюдение вводят определение электролита и механизм электролитической диссоциации.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2 . Всегда ли водные растворы веще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ств пр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>оводят электрический ток? Не всегда, т.е. некоторые вещества не дают ионов при растворении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Это – вещества с молекулярной кристаллической решёткой.  3.Задания для подготовки к ГИА, ВПР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А) К хорошо растворимым электролитам относятся: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1.гидроксид бария; 2.фосфат магния; 3.сульфид меди(II); 4.карбонат кальция. Б) Электрический ток проводит: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1.раствор этилового спирта; 2.раствор глицерина; 3.раствор глюкозы; 4.раствор гидроксида кальция.</w:t>
      </w:r>
    </w:p>
    <w:p w:rsidR="000E52E2" w:rsidRPr="00907368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368">
        <w:rPr>
          <w:rFonts w:ascii="Times New Roman" w:eastAsia="Times New Roman" w:hAnsi="Times New Roman" w:cs="Times New Roman"/>
          <w:b/>
          <w:sz w:val="24"/>
          <w:szCs w:val="24"/>
        </w:rPr>
        <w:t>Лабораторный опыт № 1. «Влияние растворителя на диссоциацию»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Теоретическая часть. Во многих хлоридах переходных металлов связи имеют в значительной мере ковалентный характер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Малополярные растворители (спирт или ацетон)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сольватируют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молекулы целиком. При добавлении воды она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сольватирует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ионы, вызывая электролитическую диссоциацию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Цвет раствора при этом изменяется, а электропроводность резко возрастает 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Практическая часть. Цель работы: сформировать представление о роли растворителя в электролитической диссоциации.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Перечень датчиков цифровой лаборатории: датчик электропроводности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Дополнительное оборудование: два высоких химических стакана (50 мл); стеклянная палочка.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Материалы и реактивы: CuCl2 безводный (имеет коричневый цвет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Получают, нагревая кристаллогидрат в чашке для выпаривания . Хранят в плотно закрытом сосуде); ацетон или спирт 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Техника безопасности: 1 . Спирт и ацетон – горючие вещества. Не использовать открытое пламя. Специальные меры безопасности при работе с 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lastRenderedPageBreak/>
        <w:t>горючими жидкостями. Избегать попадания солей меди на кожу и одежду, так как они ядовиты.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2 . При попадании смыть холодной водой без мыла.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Инструкция к выполнению: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В химический стакан насыпьте ~0,5 г безводного хлорида меди (II) CuCl2 и налейте ~25 мл спирта или ацетона 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Растворите вещество, перемешивая содержимое стакана стеклянной палочкой. Если растворить соль полностью не удаётся, аккуратно слейте полученный раствор в другой стакан.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Погрузите в раствор щуп датчика электропроводности и измерьте электропроводность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Обратите внимание на цвет раствора. Прилейте к раствору 25 мл воды. Перемешайте, обратите внимание на изменение окраски. 5.Измерьте электропроводность полученного раствора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Результаты измерений/наблюдений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Вещество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Электропроводность в спирте (ацетоне)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Электропроводность после добавления воды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Хлорид меди (II)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Выводы: Отразить влияние растворителя на электропроводность соли.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Контрольные вопросы: 1.О чём свидетельствует рост электропроводности соли при добавлении воды? 2 . Почему изменяется цвет раствора? 3 . Как влияет природа растворителя на электролитическую диссоциацию?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2E2" w:rsidRPr="00907368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368">
        <w:rPr>
          <w:rFonts w:ascii="Times New Roman" w:eastAsia="Times New Roman" w:hAnsi="Times New Roman" w:cs="Times New Roman"/>
          <w:b/>
          <w:sz w:val="24"/>
          <w:szCs w:val="24"/>
        </w:rPr>
        <w:t>Лабораторный опыт № 2. «Сильные и слабые электролиты»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Теоретическая часть. Электролитами называются вещества, распадающиеся на ионы 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вследствие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электролитической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диссоциации. Растворы электролитов являются проводниками второго рода, так как проводят электрический ток за счёт ионов. По способности к электролитической диссоциации электролиты условно разделяют 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сильные и слабые. Сильные электролиты практически полностью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диссоциированы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на ионы в разбавленных растворах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К ним относятся многие неорганические соли, некоторые кислоты и щелочи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. Слабые электр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литы лишь частично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диссоциированы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на ионы, которые находятся в динамическом равновесии с недиссоциированными молекулами . К слабым электролитам относятся многие органические кислоты и основания 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Практическая часть. Цель работы: определить, являются ли выданные вещества сильными или слабыми электролитами на основании измерения электропроводности их растворов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Перечень датчиков цифровой лаборатории: датчик электропроводности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Дополнительное оборудование: три химических стакана (25―50 мл),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промывалка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с дистиллированной водой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Материалы и реактивы: 10 %-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ные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растворы соляной, азотной и уксусной кислот (желательно в капельницах); фильтровальная бумага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Техника безопасности: Соблюдайте меры безопасности при работе с кислотами и щелочами.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Инструкция к выполнению: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В три стакана налейте по 25―50 мл дистиллированной воды.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В первый стакан добавьте 1 каплю уксусной кислоты, во второй – соляной, в третий – азотной.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Измерьте электропроводность каждого раствора, вытирая щуп фильтровальной бумагой после каждого измерения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Результаты измерений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№ пробы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 xml:space="preserve">Значение электропроводности,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мкСм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Название выданного вещества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lastRenderedPageBreak/>
        <w:t>Выводы: Отразите принадлежность веществ к сильным и слабым электролитам. Контрольные вопросы: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1.Почему раствор соляной кислоты лучше проводит электрический ток по сравнению с раствором уксусной 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кислоты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? 2.К 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каким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электролитам относится раствор азотной кислоты? 3 . Задание для подготовки к ГИА, ВПР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Формулы только слабых электролитов представлены в ряду: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  <w:lang w:val="en-US"/>
        </w:rPr>
        <w:t>1.Ca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  <w:lang w:val="en-US"/>
        </w:rPr>
        <w:t>(OH)2, H2S, H2SO4</w:t>
      </w:r>
      <w:r w:rsidRPr="000E52E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2.H2CO3, NH3∙H2O, H2S</w:t>
      </w:r>
      <w:r w:rsidRPr="000E52E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3.KOH, KNO3,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  <w:lang w:val="en-US"/>
        </w:rPr>
        <w:t>HCl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4.ZnSO4, MgCl2,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  <w:lang w:val="en-US"/>
        </w:rPr>
        <w:t>HBr</w:t>
      </w:r>
      <w:proofErr w:type="spellEnd"/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E52E2" w:rsidRPr="00907368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368">
        <w:rPr>
          <w:rFonts w:ascii="Times New Roman" w:eastAsia="Times New Roman" w:hAnsi="Times New Roman" w:cs="Times New Roman"/>
          <w:b/>
          <w:sz w:val="24"/>
          <w:szCs w:val="24"/>
        </w:rPr>
        <w:t>Демонстрационный опыт № 2. «Изучение влияния различных факторов на скорость реакции»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Теоретическая часть. Существуют разные модификации прибора для изучения химических реакций. В одной конструкции роль реактора выполняет обычная пробирка, в другой, более современной, – сосуд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Ландольта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Однако техника демонстрации эксперимента остаётся одинаковой. Меняется лишь порядок смешивания реагирующих веществ. Сначала в пробирку-реактор заливается раствор кислоты, а в него помещается твёрдое вещество (цинк, мрамор).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Практическая часть. Цель работы: изучить влияние различных факторов на скорость химической реакции.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Перечень датчиков цифровой лаборатории: датчик температуры платиновый.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Дополнительное оборудование: прибор для изучения скорости химических реакций; электрическая плитка; стакан химический на 250 мл; шпатель; кристаллизатор для промывания сосудов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Ландольта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; пробирки ПХ-21 (3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шт</w:t>
      </w:r>
      <w:proofErr w:type="spellEnd"/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>) 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Материалы и реактивы: соляная кислота (4%-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ный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>); соляная кислота (10%-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ный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); кусочки мрамора; порошок мрамора; уксусная кислота (6%-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ный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>); цинк; пероксид водорода (3%-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ный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>); диоксид марганца (IV) 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Техника безопасности: Соблюдать правила работы с кислотами и нагревательными электрическими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приб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рами 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Инструкция к выполнению:</w:t>
      </w:r>
    </w:p>
    <w:p w:rsidR="000E52E2" w:rsidRPr="00907368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368">
        <w:rPr>
          <w:rFonts w:ascii="Times New Roman" w:eastAsia="Times New Roman" w:hAnsi="Times New Roman" w:cs="Times New Roman"/>
          <w:b/>
          <w:sz w:val="24"/>
          <w:szCs w:val="24"/>
        </w:rPr>
        <w:t>Опыт 1.Влияние природы реагирующих веществ на скорость химической реакции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В одно колено сосуда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Ландольта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налейте 3 мл 1 М раствор уксусной кислоты 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>6%-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ный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раствор), в другое колено поместите 2―3 гранулы цинка. Во второй сосуд Ла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н-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дольта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налейте 3 мл 1 М соляной кислоты ( 4%-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ный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), в другое колено – 2―3 гранулы цинка . Присоедините сосуды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Ландольта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к манометрическим трубкам.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Обратите внимание! Одновременно перелейте кислоты в сосудах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Ландольта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к гранулам цинка. Сравните уровни жидкости в манометрических трубках.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Учащиеся делают вывод о разной скорости химических реакций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52E2" w:rsidRPr="00907368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368">
        <w:rPr>
          <w:rFonts w:ascii="Times New Roman" w:eastAsia="Times New Roman" w:hAnsi="Times New Roman" w:cs="Times New Roman"/>
          <w:b/>
          <w:sz w:val="24"/>
          <w:szCs w:val="24"/>
        </w:rPr>
        <w:t>Опыт 2. Влияние концентрации реагирующих веществ на скорость химической реакции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В одно колено сосуда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Ландольта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налейте 3 мл 4%-ной соляной кислоты, в другое колено поместите 2―3 гранулы цинка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Во второй сосуд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Ландольта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налейте 3 мл 10%-ной соляной кислоты, в другое колено – 2―3 гранулы цинка. Присоедините сосуды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Ландольта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к манометрическим трубкам.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Обратите внимание! Одновременно перелейте кислоты в сосудах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Ландольта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к гранулам цинка. Сравните уровни жидкости в манометрических трубках.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Учащиеся делают вывод о разной скорости химических реакций.</w:t>
      </w:r>
    </w:p>
    <w:p w:rsidR="000E52E2" w:rsidRPr="00907368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368">
        <w:rPr>
          <w:rFonts w:ascii="Times New Roman" w:eastAsia="Times New Roman" w:hAnsi="Times New Roman" w:cs="Times New Roman"/>
          <w:b/>
          <w:sz w:val="24"/>
          <w:szCs w:val="24"/>
        </w:rPr>
        <w:t>Опыт 3. Влияние температуры реагирующих веществ на скорость химической реакции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В одно колено сосуда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Ландольта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налейте 3 мл 10 % соляной кислоты, в другое колено поместите 2―3 гранулы цинка . Во второй сосуд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Ландольта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налейте 3 мл 10%-ной соля- ной кислоты, нагретой на водяной бане до 50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°С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, в другое колено – 2―3 гранулы цинка. Присоедините сосуды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Ландольта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к манометрическим трубкам.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Обратите внимание! Одновременно перелейте кислоты в сосудах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Ландольта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к гранулам цинка. Сравните уровни жидкости в манометрических трубках.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Учащиеся делают вывод о разной скорости химических реакций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0E52E2" w:rsidRPr="00907368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36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Опыт № 4. Влияние поверхности соприкосновения реагирующих веществ на скорость химической реакции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В одно колено сосуда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Ландольта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налейте 3 мл 4%-ной соляной кислоты, в другое колено поместите 1 г мрамора, взятого в виде кусочка. Во второй сосуд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Ландольта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налейте 3 мл 4%-ной соляной кислоты, в другое колено – 1 г порошка мрамора. Присоедините сосуды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Ландольта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к манометрическим трубкам.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Обратите внимание! Одновременно перелейте кислоты в сосудах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Ландольта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к мрамору цинка. Сравните уровни жидкости в манометрических трубках.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Учащиеся делают вывод о разной скорости химических реакций.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Опыт 5. Влияние катализатора на скорость химической реакции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В стакан с водой, нагретой до 50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°С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>, поместите 2 демонстрационные пробирки с 2 мл 3% -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ного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раствора пероксида водорода. Выдерживают пробирки в воде около 2 мин. Извлеките пробирки из водяной бани и продемонстрируйте учащимся результат – на стенках пробирки появились пузырьки газа кислорода. В одну из пробирок внесите на кончике шпателя диоксид марганца (IV) . Наблюдают энергичное выделение кислорода.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Контрольные 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вопросы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: 1.От 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каких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факторов зависит скорость химической реакции? 2.Почему разложение пероксида водорода в присутствии диоксида марганца (IV) сначала идёт очень быстро, а затем замедляется?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Задания для развития функциональной грамотности: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В три одинаковые пробирки ученики налили по 5 мл раствора соляной кислоты одинаковой концентрации. В первую пробирку положили стружки железа, во вторую – стружки цинка, в третью – стружки неизвестного светлого ярко блестящего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металла. Наиболее интенсивно выделение газа наблюдали в третьей пробирке с неизвестным металлом. Во второй пробирке с цинком интенсивность выделения газа была меньше, чем в третьей. В первой пробирке с железом интенсивность выделения газа была наименьшей.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cr/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)Д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>ействие какого фактора, влияющего на скорость реакции, наблюдали учащиеся? б) Какой металл мог находиться в третьей пробирке? Запишите название металла.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На графике представлена зависимость концентрации исходных веществ и продуктов реакции от времени протекания реакции: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Рис. 20. График зависимости концентрации исходных веществ и продуктов реакции от времени протекания реакции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Определите, какая кривая описывает изменение концентрации исходных веществ, а какая – продуктов реакции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52E2" w:rsidRPr="00907368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52E2" w:rsidRPr="00907368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368">
        <w:rPr>
          <w:rFonts w:ascii="Times New Roman" w:eastAsia="Times New Roman" w:hAnsi="Times New Roman" w:cs="Times New Roman"/>
          <w:b/>
          <w:sz w:val="24"/>
          <w:szCs w:val="24"/>
        </w:rPr>
        <w:t>Перечень доступных источников информации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1.Васильев В.П., Морозова Р.П., Кочергина Л. А. Практикум по аналитической химии: Учеб. пособие для вузов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-М .: Химия, 2000 . — 328 с . 2.Гроссе Э.,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Вайсмантель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Х. Химия для любознательных. Основы химии и занимательные опыты. ГДР . 1974 . Пер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с нем .- Л .: Химия, 1979.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— 392 с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Дерпгольц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В.Ф. Мир воды. — Л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>: Недра, 1979.-254 с 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Жилин Д.М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Общая химия . Практикум L-микро . Руководство для студентов . — М .: МГИУ, 2006 . — 322с 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Использование цифровых лабораторий при обучении химии в средней школе/ Беспалов П. И. Дорофеев М.В., Жилин Д.М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>, Зимина А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.И.,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Оржековский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П.А.- М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>: БИНОМ . Лаборатория знаний, 2014 . — 229 с 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 xml:space="preserve">Кристаллы. Кристаллогидраты: Методические указания к лабораторным работам.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Мифтахова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Н. Ш., Петрова Т.Н., Рахматуллина И. Ф. — Казань: Казан. гос.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технол</w:t>
      </w:r>
      <w:proofErr w:type="spellEnd"/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ун-т ., 2006 . — 24 с 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Леенсон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А. 100 вопросов и ответов по химии: Материалы для школьных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рефер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тов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>, факультативных занятий и семинаров: Учебное пособие. — М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: «Издательство АСТ»: «Издательство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Астрель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>», 2002 . — 347 с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Леенсон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А . Химические реакции: Тепловой эффект, равновесие, скорость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— М .: ООО «Издательство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Астрель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, 2002 . — 192 с . 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lastRenderedPageBreak/>
        <w:t>9.Лурье Ю. Ю. Справочник по аналитической химии. — М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: Химия, 1971 . — С . 71―89.10. Назарова Т.С.,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Грабецкий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>А ., Лаврова В. Н. Химический эксперимент в школе . — М .: Просвещение, 1987 . —240 с 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Неорганическая химия: В 3 т./Под ред. Ю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Д . Третьякова . Т . 1: Физико-химические основы неорганической химии: Учебник для студ.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высш</w:t>
      </w:r>
      <w:proofErr w:type="spellEnd"/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учеб . заведений/М . Е . Тамм, Ю . Д . Третьяков . — М .: Издательский центр «Академия», 2004 . —240 с 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12.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Петрянов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И.В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Самое необыкновенное вещество в мире . — М .: Педагогика, 1976 . — 96 с . 13.Стрельникова Л. Н. Из чего всё сделано? Рассказы о веществе. — М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>: Яуза-пресс . 2011 . — 208 с.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14.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Сусленникова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>М, Киселева Е . К . Руководство по приготовлению титрованных растворов . — Л .: Химия, 1967 . — 139 с 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15.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 xml:space="preserve">Фарадей М. История свечи: Пер. с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англ</w:t>
      </w:r>
      <w:proofErr w:type="spellEnd"/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/Под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ред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 Б . В . Новожилова . — М .: Наука . Главная редакция физико-математической литературы,1980 . — 128 с ., ил . — (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Библиотеч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>-ка «Квант»)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 xml:space="preserve">. Хомченко Г.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П.,Севастьянова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И .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Окислительно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>-восстановительные реакции . — М .: Просвещение, 1989 . — 141 с 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. Энциклопедия для детей. Т.17 . Химия / Глав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ред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.В. А. Володин, вед .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науч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ред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 И .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Леенсон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 — М .: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Аванта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+, 2003 . — 640 с . 18 .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Эртимо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Л . Вода: книга о самом важном веществе в мире: пер. с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фин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 —М .: 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КомпасГид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>, 2019 . — 153 c 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19 . Чертков И.Н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E52E2">
        <w:rPr>
          <w:rFonts w:ascii="Times New Roman" w:eastAsia="Times New Roman" w:hAnsi="Times New Roman" w:cs="Times New Roman"/>
          <w:sz w:val="24"/>
          <w:szCs w:val="24"/>
        </w:rPr>
        <w:t>, Жуков П.Н. Химический эксперимент с малыми количествами реактивов . М .: Просвещение, 1989 . — 191 с . 20 . Сайт МГУ . Программа курса химии для учащихся 8—9 классов общеобразовательной школы 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52E2">
        <w:rPr>
          <w:rFonts w:ascii="Times New Roman" w:eastAsia="Times New Roman" w:hAnsi="Times New Roman" w:cs="Times New Roman"/>
          <w:sz w:val="24"/>
          <w:szCs w:val="24"/>
          <w:lang w:val="en-US"/>
        </w:rPr>
        <w:t>http://www.chem .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  <w:lang w:val="en-US"/>
        </w:rPr>
        <w:t>msu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.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  <w:lang w:val="en-US"/>
        </w:rPr>
        <w:t>su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  <w:lang w:val="en-US"/>
        </w:rPr>
        <w:t>rus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  <w:lang w:val="en-US"/>
        </w:rPr>
        <w:t>/books/2001-2010/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  <w:lang w:val="en-US"/>
        </w:rPr>
        <w:t>eremin-</w:t>
      </w:r>
      <w:proofErr w:type="gramStart"/>
      <w:r w:rsidRPr="000E52E2">
        <w:rPr>
          <w:rFonts w:ascii="Times New Roman" w:eastAsia="Times New Roman" w:hAnsi="Times New Roman" w:cs="Times New Roman"/>
          <w:sz w:val="24"/>
          <w:szCs w:val="24"/>
          <w:lang w:val="en-US"/>
        </w:rPr>
        <w:t>chemprog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.</w:t>
      </w:r>
      <w:proofErr w:type="gramEnd"/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. Сайт ФИПИ. Открытый банк заданий для формирования естественнонаучной грамотности .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https://fipi.ru/otkrytyy-bank-zadaniy-dlya-otsenki-yestestvennonauchnoy-gramotnosti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2E2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0E52E2">
        <w:rPr>
          <w:rFonts w:ascii="Times New Roman" w:eastAsia="Times New Roman" w:hAnsi="Times New Roman" w:cs="Times New Roman"/>
          <w:sz w:val="24"/>
          <w:szCs w:val="24"/>
        </w:rPr>
        <w:tab/>
        <w:t>. Сайт Единая коллекция цифровых образовательных ресурсов .http://school-collection .edu.ru/</w:t>
      </w:r>
      <w:proofErr w:type="spellStart"/>
      <w:r w:rsidRPr="000E52E2">
        <w:rPr>
          <w:rFonts w:ascii="Times New Roman" w:eastAsia="Times New Roman" w:hAnsi="Times New Roman" w:cs="Times New Roman"/>
          <w:sz w:val="24"/>
          <w:szCs w:val="24"/>
        </w:rPr>
        <w:t>catalog</w:t>
      </w:r>
      <w:proofErr w:type="spellEnd"/>
      <w:r w:rsidRPr="000E52E2">
        <w:rPr>
          <w:rFonts w:ascii="Times New Roman" w:eastAsia="Times New Roman" w:hAnsi="Times New Roman" w:cs="Times New Roman"/>
          <w:sz w:val="24"/>
          <w:szCs w:val="24"/>
        </w:rPr>
        <w:t xml:space="preserve"> . 23 . Сайт Федеральный центр информационно-образовательных ресурсов . http://fcior.edu.ru/</w:t>
      </w: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2E2" w:rsidRPr="00C514BB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E52E2" w:rsidRPr="00C514BB" w:rsidSect="00BA7736">
          <w:pgSz w:w="16850" w:h="11920" w:orient="landscape"/>
          <w:pgMar w:top="780" w:right="822" w:bottom="280" w:left="1180" w:header="720" w:footer="720" w:gutter="0"/>
          <w:cols w:space="720"/>
        </w:sectPr>
      </w:pP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2E2" w:rsidRPr="000E52E2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52E2" w:rsidRPr="00C514BB" w:rsidRDefault="000E52E2" w:rsidP="000E52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E52E2" w:rsidRPr="00C514BB" w:rsidSect="00BA7736">
          <w:pgSz w:w="16850" w:h="11920" w:orient="landscape"/>
          <w:pgMar w:top="920" w:right="822" w:bottom="280" w:left="1180" w:header="720" w:footer="720" w:gutter="0"/>
          <w:cols w:space="720"/>
        </w:sectPr>
      </w:pPr>
    </w:p>
    <w:p w:rsidR="00C514BB" w:rsidRPr="00C514BB" w:rsidRDefault="00C514BB" w:rsidP="00C514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514BB" w:rsidRPr="00C514BB" w:rsidSect="00BA7736">
          <w:pgSz w:w="7830" w:h="12020"/>
          <w:pgMar w:top="620" w:right="822" w:bottom="280" w:left="580" w:header="720" w:footer="720" w:gutter="0"/>
          <w:cols w:space="720"/>
        </w:sectPr>
      </w:pPr>
    </w:p>
    <w:p w:rsidR="00BA7736" w:rsidRDefault="00BA7736" w:rsidP="00BA7736">
      <w:pPr>
        <w:widowControl w:val="0"/>
        <w:autoSpaceDE w:val="0"/>
        <w:autoSpaceDN w:val="0"/>
        <w:spacing w:before="1" w:after="0" w:line="247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7736" w:rsidRDefault="00BA7736" w:rsidP="00BA7736">
      <w:pPr>
        <w:widowControl w:val="0"/>
        <w:autoSpaceDE w:val="0"/>
        <w:autoSpaceDN w:val="0"/>
        <w:spacing w:before="1" w:after="0" w:line="247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7736" w:rsidRDefault="00BA7736" w:rsidP="00BA7736">
      <w:pPr>
        <w:widowControl w:val="0"/>
        <w:autoSpaceDE w:val="0"/>
        <w:autoSpaceDN w:val="0"/>
        <w:spacing w:before="1" w:after="0" w:line="247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7736" w:rsidRDefault="00BA7736" w:rsidP="00BA7736">
      <w:pPr>
        <w:widowControl w:val="0"/>
        <w:autoSpaceDE w:val="0"/>
        <w:autoSpaceDN w:val="0"/>
        <w:spacing w:before="1" w:after="0" w:line="247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7736" w:rsidRDefault="00BA7736" w:rsidP="00BA7736">
      <w:pPr>
        <w:widowControl w:val="0"/>
        <w:autoSpaceDE w:val="0"/>
        <w:autoSpaceDN w:val="0"/>
        <w:spacing w:before="1" w:after="0" w:line="247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7736" w:rsidRDefault="00BA7736" w:rsidP="00BA7736">
      <w:pPr>
        <w:widowControl w:val="0"/>
        <w:autoSpaceDE w:val="0"/>
        <w:autoSpaceDN w:val="0"/>
        <w:spacing w:before="1" w:after="0" w:line="247" w:lineRule="auto"/>
        <w:ind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A7736" w:rsidSect="000E52E2">
      <w:pgSz w:w="16850" w:h="11920" w:orient="landscape"/>
      <w:pgMar w:top="920" w:right="822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700" w:rsidRDefault="00B27700" w:rsidP="00956EF7">
      <w:pPr>
        <w:spacing w:after="0" w:line="240" w:lineRule="auto"/>
      </w:pPr>
      <w:r>
        <w:separator/>
      </w:r>
    </w:p>
  </w:endnote>
  <w:endnote w:type="continuationSeparator" w:id="0">
    <w:p w:rsidR="00B27700" w:rsidRDefault="00B27700" w:rsidP="00956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700" w:rsidRDefault="00B27700" w:rsidP="00956EF7">
      <w:pPr>
        <w:spacing w:after="0" w:line="240" w:lineRule="auto"/>
      </w:pPr>
      <w:r>
        <w:separator/>
      </w:r>
    </w:p>
  </w:footnote>
  <w:footnote w:type="continuationSeparator" w:id="0">
    <w:p w:rsidR="00B27700" w:rsidRDefault="00B27700" w:rsidP="00956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0167"/>
    <w:multiLevelType w:val="hybridMultilevel"/>
    <w:tmpl w:val="027CC150"/>
    <w:lvl w:ilvl="0" w:tplc="BAF85156">
      <w:numFmt w:val="bullet"/>
      <w:lvlText w:val="•"/>
      <w:lvlJc w:val="left"/>
      <w:pPr>
        <w:ind w:left="23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B56683EC">
      <w:numFmt w:val="bullet"/>
      <w:lvlText w:val="•"/>
      <w:lvlJc w:val="left"/>
      <w:pPr>
        <w:ind w:left="1782" w:hanging="156"/>
      </w:pPr>
      <w:rPr>
        <w:rFonts w:hint="default"/>
        <w:lang w:val="ru-RU" w:eastAsia="en-US" w:bidi="ar-SA"/>
      </w:rPr>
    </w:lvl>
    <w:lvl w:ilvl="2" w:tplc="548A996E">
      <w:numFmt w:val="bullet"/>
      <w:lvlText w:val="•"/>
      <w:lvlJc w:val="left"/>
      <w:pPr>
        <w:ind w:left="3324" w:hanging="156"/>
      </w:pPr>
      <w:rPr>
        <w:rFonts w:hint="default"/>
        <w:lang w:val="ru-RU" w:eastAsia="en-US" w:bidi="ar-SA"/>
      </w:rPr>
    </w:lvl>
    <w:lvl w:ilvl="3" w:tplc="952A0348">
      <w:numFmt w:val="bullet"/>
      <w:lvlText w:val="•"/>
      <w:lvlJc w:val="left"/>
      <w:pPr>
        <w:ind w:left="4866" w:hanging="156"/>
      </w:pPr>
      <w:rPr>
        <w:rFonts w:hint="default"/>
        <w:lang w:val="ru-RU" w:eastAsia="en-US" w:bidi="ar-SA"/>
      </w:rPr>
    </w:lvl>
    <w:lvl w:ilvl="4" w:tplc="2CEC9D74">
      <w:numFmt w:val="bullet"/>
      <w:lvlText w:val="•"/>
      <w:lvlJc w:val="left"/>
      <w:pPr>
        <w:ind w:left="6408" w:hanging="156"/>
      </w:pPr>
      <w:rPr>
        <w:rFonts w:hint="default"/>
        <w:lang w:val="ru-RU" w:eastAsia="en-US" w:bidi="ar-SA"/>
      </w:rPr>
    </w:lvl>
    <w:lvl w:ilvl="5" w:tplc="140C5324">
      <w:numFmt w:val="bullet"/>
      <w:lvlText w:val="•"/>
      <w:lvlJc w:val="left"/>
      <w:pPr>
        <w:ind w:left="7950" w:hanging="156"/>
      </w:pPr>
      <w:rPr>
        <w:rFonts w:hint="default"/>
        <w:lang w:val="ru-RU" w:eastAsia="en-US" w:bidi="ar-SA"/>
      </w:rPr>
    </w:lvl>
    <w:lvl w:ilvl="6" w:tplc="232006B6">
      <w:numFmt w:val="bullet"/>
      <w:lvlText w:val="•"/>
      <w:lvlJc w:val="left"/>
      <w:pPr>
        <w:ind w:left="9492" w:hanging="156"/>
      </w:pPr>
      <w:rPr>
        <w:rFonts w:hint="default"/>
        <w:lang w:val="ru-RU" w:eastAsia="en-US" w:bidi="ar-SA"/>
      </w:rPr>
    </w:lvl>
    <w:lvl w:ilvl="7" w:tplc="F5987D6E">
      <w:numFmt w:val="bullet"/>
      <w:lvlText w:val="•"/>
      <w:lvlJc w:val="left"/>
      <w:pPr>
        <w:ind w:left="11034" w:hanging="156"/>
      </w:pPr>
      <w:rPr>
        <w:rFonts w:hint="default"/>
        <w:lang w:val="ru-RU" w:eastAsia="en-US" w:bidi="ar-SA"/>
      </w:rPr>
    </w:lvl>
    <w:lvl w:ilvl="8" w:tplc="6F7EC2B0">
      <w:numFmt w:val="bullet"/>
      <w:lvlText w:val="•"/>
      <w:lvlJc w:val="left"/>
      <w:pPr>
        <w:ind w:left="12576" w:hanging="156"/>
      </w:pPr>
      <w:rPr>
        <w:rFonts w:hint="default"/>
        <w:lang w:val="ru-RU" w:eastAsia="en-US" w:bidi="ar-SA"/>
      </w:rPr>
    </w:lvl>
  </w:abstractNum>
  <w:abstractNum w:abstractNumId="1">
    <w:nsid w:val="10F12D78"/>
    <w:multiLevelType w:val="hybridMultilevel"/>
    <w:tmpl w:val="24A432C0"/>
    <w:lvl w:ilvl="0" w:tplc="58C4CEDA">
      <w:start w:val="1"/>
      <w:numFmt w:val="decimal"/>
      <w:lvlText w:val="%1."/>
      <w:lvlJc w:val="left"/>
      <w:pPr>
        <w:ind w:left="23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37E46D8">
      <w:numFmt w:val="bullet"/>
      <w:lvlText w:val="•"/>
      <w:lvlJc w:val="left"/>
      <w:pPr>
        <w:ind w:left="1782" w:hanging="181"/>
      </w:pPr>
      <w:rPr>
        <w:rFonts w:hint="default"/>
        <w:lang w:val="ru-RU" w:eastAsia="en-US" w:bidi="ar-SA"/>
      </w:rPr>
    </w:lvl>
    <w:lvl w:ilvl="2" w:tplc="344A7426">
      <w:numFmt w:val="bullet"/>
      <w:lvlText w:val="•"/>
      <w:lvlJc w:val="left"/>
      <w:pPr>
        <w:ind w:left="3324" w:hanging="181"/>
      </w:pPr>
      <w:rPr>
        <w:rFonts w:hint="default"/>
        <w:lang w:val="ru-RU" w:eastAsia="en-US" w:bidi="ar-SA"/>
      </w:rPr>
    </w:lvl>
    <w:lvl w:ilvl="3" w:tplc="44E21108">
      <w:numFmt w:val="bullet"/>
      <w:lvlText w:val="•"/>
      <w:lvlJc w:val="left"/>
      <w:pPr>
        <w:ind w:left="4866" w:hanging="181"/>
      </w:pPr>
      <w:rPr>
        <w:rFonts w:hint="default"/>
        <w:lang w:val="ru-RU" w:eastAsia="en-US" w:bidi="ar-SA"/>
      </w:rPr>
    </w:lvl>
    <w:lvl w:ilvl="4" w:tplc="DC400A3C">
      <w:numFmt w:val="bullet"/>
      <w:lvlText w:val="•"/>
      <w:lvlJc w:val="left"/>
      <w:pPr>
        <w:ind w:left="6408" w:hanging="181"/>
      </w:pPr>
      <w:rPr>
        <w:rFonts w:hint="default"/>
        <w:lang w:val="ru-RU" w:eastAsia="en-US" w:bidi="ar-SA"/>
      </w:rPr>
    </w:lvl>
    <w:lvl w:ilvl="5" w:tplc="0F0223C6">
      <w:numFmt w:val="bullet"/>
      <w:lvlText w:val="•"/>
      <w:lvlJc w:val="left"/>
      <w:pPr>
        <w:ind w:left="7950" w:hanging="181"/>
      </w:pPr>
      <w:rPr>
        <w:rFonts w:hint="default"/>
        <w:lang w:val="ru-RU" w:eastAsia="en-US" w:bidi="ar-SA"/>
      </w:rPr>
    </w:lvl>
    <w:lvl w:ilvl="6" w:tplc="C37C24E6">
      <w:numFmt w:val="bullet"/>
      <w:lvlText w:val="•"/>
      <w:lvlJc w:val="left"/>
      <w:pPr>
        <w:ind w:left="9492" w:hanging="181"/>
      </w:pPr>
      <w:rPr>
        <w:rFonts w:hint="default"/>
        <w:lang w:val="ru-RU" w:eastAsia="en-US" w:bidi="ar-SA"/>
      </w:rPr>
    </w:lvl>
    <w:lvl w:ilvl="7" w:tplc="DD800248">
      <w:numFmt w:val="bullet"/>
      <w:lvlText w:val="•"/>
      <w:lvlJc w:val="left"/>
      <w:pPr>
        <w:ind w:left="11034" w:hanging="181"/>
      </w:pPr>
      <w:rPr>
        <w:rFonts w:hint="default"/>
        <w:lang w:val="ru-RU" w:eastAsia="en-US" w:bidi="ar-SA"/>
      </w:rPr>
    </w:lvl>
    <w:lvl w:ilvl="8" w:tplc="F49A5696">
      <w:numFmt w:val="bullet"/>
      <w:lvlText w:val="•"/>
      <w:lvlJc w:val="left"/>
      <w:pPr>
        <w:ind w:left="12576" w:hanging="181"/>
      </w:pPr>
      <w:rPr>
        <w:rFonts w:hint="default"/>
        <w:lang w:val="ru-RU" w:eastAsia="en-US" w:bidi="ar-SA"/>
      </w:rPr>
    </w:lvl>
  </w:abstractNum>
  <w:abstractNum w:abstractNumId="2">
    <w:nsid w:val="2E05236B"/>
    <w:multiLevelType w:val="hybridMultilevel"/>
    <w:tmpl w:val="9AF8A4E8"/>
    <w:lvl w:ilvl="0" w:tplc="D5F82660">
      <w:start w:val="63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50EF2395"/>
    <w:multiLevelType w:val="hybridMultilevel"/>
    <w:tmpl w:val="70BC631C"/>
    <w:lvl w:ilvl="0" w:tplc="BA68AED2">
      <w:start w:val="1"/>
      <w:numFmt w:val="decimal"/>
      <w:lvlText w:val="%1"/>
      <w:lvlJc w:val="left"/>
      <w:pPr>
        <w:ind w:left="41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23ACA86">
      <w:numFmt w:val="bullet"/>
      <w:lvlText w:val="•"/>
      <w:lvlJc w:val="left"/>
      <w:pPr>
        <w:ind w:left="1944" w:hanging="180"/>
      </w:pPr>
      <w:rPr>
        <w:rFonts w:hint="default"/>
        <w:lang w:val="ru-RU" w:eastAsia="en-US" w:bidi="ar-SA"/>
      </w:rPr>
    </w:lvl>
    <w:lvl w:ilvl="2" w:tplc="182233F4">
      <w:numFmt w:val="bullet"/>
      <w:lvlText w:val="•"/>
      <w:lvlJc w:val="left"/>
      <w:pPr>
        <w:ind w:left="3468" w:hanging="180"/>
      </w:pPr>
      <w:rPr>
        <w:rFonts w:hint="default"/>
        <w:lang w:val="ru-RU" w:eastAsia="en-US" w:bidi="ar-SA"/>
      </w:rPr>
    </w:lvl>
    <w:lvl w:ilvl="3" w:tplc="78E6B486">
      <w:numFmt w:val="bullet"/>
      <w:lvlText w:val="•"/>
      <w:lvlJc w:val="left"/>
      <w:pPr>
        <w:ind w:left="4992" w:hanging="180"/>
      </w:pPr>
      <w:rPr>
        <w:rFonts w:hint="default"/>
        <w:lang w:val="ru-RU" w:eastAsia="en-US" w:bidi="ar-SA"/>
      </w:rPr>
    </w:lvl>
    <w:lvl w:ilvl="4" w:tplc="1604EF60">
      <w:numFmt w:val="bullet"/>
      <w:lvlText w:val="•"/>
      <w:lvlJc w:val="left"/>
      <w:pPr>
        <w:ind w:left="6516" w:hanging="180"/>
      </w:pPr>
      <w:rPr>
        <w:rFonts w:hint="default"/>
        <w:lang w:val="ru-RU" w:eastAsia="en-US" w:bidi="ar-SA"/>
      </w:rPr>
    </w:lvl>
    <w:lvl w:ilvl="5" w:tplc="FFA2B61E">
      <w:numFmt w:val="bullet"/>
      <w:lvlText w:val="•"/>
      <w:lvlJc w:val="left"/>
      <w:pPr>
        <w:ind w:left="8040" w:hanging="180"/>
      </w:pPr>
      <w:rPr>
        <w:rFonts w:hint="default"/>
        <w:lang w:val="ru-RU" w:eastAsia="en-US" w:bidi="ar-SA"/>
      </w:rPr>
    </w:lvl>
    <w:lvl w:ilvl="6" w:tplc="23780AFC">
      <w:numFmt w:val="bullet"/>
      <w:lvlText w:val="•"/>
      <w:lvlJc w:val="left"/>
      <w:pPr>
        <w:ind w:left="9564" w:hanging="180"/>
      </w:pPr>
      <w:rPr>
        <w:rFonts w:hint="default"/>
        <w:lang w:val="ru-RU" w:eastAsia="en-US" w:bidi="ar-SA"/>
      </w:rPr>
    </w:lvl>
    <w:lvl w:ilvl="7" w:tplc="C8E221FC">
      <w:numFmt w:val="bullet"/>
      <w:lvlText w:val="•"/>
      <w:lvlJc w:val="left"/>
      <w:pPr>
        <w:ind w:left="11088" w:hanging="180"/>
      </w:pPr>
      <w:rPr>
        <w:rFonts w:hint="default"/>
        <w:lang w:val="ru-RU" w:eastAsia="en-US" w:bidi="ar-SA"/>
      </w:rPr>
    </w:lvl>
    <w:lvl w:ilvl="8" w:tplc="47FE2F5E">
      <w:numFmt w:val="bullet"/>
      <w:lvlText w:val="•"/>
      <w:lvlJc w:val="left"/>
      <w:pPr>
        <w:ind w:left="12612" w:hanging="180"/>
      </w:pPr>
      <w:rPr>
        <w:rFonts w:hint="default"/>
        <w:lang w:val="ru-RU" w:eastAsia="en-US" w:bidi="ar-SA"/>
      </w:rPr>
    </w:lvl>
  </w:abstractNum>
  <w:abstractNum w:abstractNumId="4">
    <w:nsid w:val="552772A9"/>
    <w:multiLevelType w:val="hybridMultilevel"/>
    <w:tmpl w:val="29B6719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4BB"/>
    <w:rsid w:val="000E52E2"/>
    <w:rsid w:val="00834196"/>
    <w:rsid w:val="00907368"/>
    <w:rsid w:val="00956EF7"/>
    <w:rsid w:val="00A43DBE"/>
    <w:rsid w:val="00B27700"/>
    <w:rsid w:val="00BA7736"/>
    <w:rsid w:val="00BC638D"/>
    <w:rsid w:val="00C514BB"/>
    <w:rsid w:val="00D3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514BB"/>
    <w:pPr>
      <w:widowControl w:val="0"/>
      <w:autoSpaceDE w:val="0"/>
      <w:autoSpaceDN w:val="0"/>
      <w:spacing w:before="89" w:after="0" w:line="240" w:lineRule="auto"/>
      <w:ind w:left="24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C514BB"/>
    <w:pPr>
      <w:widowControl w:val="0"/>
      <w:autoSpaceDE w:val="0"/>
      <w:autoSpaceDN w:val="0"/>
      <w:spacing w:after="0" w:line="240" w:lineRule="auto"/>
      <w:ind w:left="238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3">
    <w:name w:val="heading 3"/>
    <w:basedOn w:val="a"/>
    <w:link w:val="30"/>
    <w:uiPriority w:val="1"/>
    <w:qFormat/>
    <w:rsid w:val="00C514BB"/>
    <w:pPr>
      <w:widowControl w:val="0"/>
      <w:autoSpaceDE w:val="0"/>
      <w:autoSpaceDN w:val="0"/>
      <w:spacing w:after="0" w:line="240" w:lineRule="auto"/>
      <w:ind w:left="238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C514BB"/>
    <w:pPr>
      <w:widowControl w:val="0"/>
      <w:autoSpaceDE w:val="0"/>
      <w:autoSpaceDN w:val="0"/>
      <w:spacing w:after="0" w:line="240" w:lineRule="auto"/>
      <w:ind w:left="238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514B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C514BB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C514B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C514BB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514BB"/>
  </w:style>
  <w:style w:type="table" w:customStyle="1" w:styleId="TableNormal">
    <w:name w:val="Table Normal"/>
    <w:uiPriority w:val="2"/>
    <w:semiHidden/>
    <w:unhideWhenUsed/>
    <w:qFormat/>
    <w:rsid w:val="00C514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514BB"/>
    <w:pPr>
      <w:widowControl w:val="0"/>
      <w:autoSpaceDE w:val="0"/>
      <w:autoSpaceDN w:val="0"/>
      <w:spacing w:after="0" w:line="240" w:lineRule="auto"/>
      <w:ind w:left="23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4B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4BB"/>
    <w:pPr>
      <w:widowControl w:val="0"/>
      <w:autoSpaceDE w:val="0"/>
      <w:autoSpaceDN w:val="0"/>
      <w:spacing w:before="1" w:after="0" w:line="240" w:lineRule="auto"/>
      <w:ind w:left="2422" w:right="3301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C514BB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34"/>
    <w:qFormat/>
    <w:rsid w:val="00C514BB"/>
    <w:pPr>
      <w:widowControl w:val="0"/>
      <w:autoSpaceDE w:val="0"/>
      <w:autoSpaceDN w:val="0"/>
      <w:spacing w:after="0" w:line="240" w:lineRule="auto"/>
      <w:ind w:left="23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514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No Spacing"/>
    <w:link w:val="a9"/>
    <w:uiPriority w:val="1"/>
    <w:qFormat/>
    <w:rsid w:val="00C514BB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</w:rPr>
  </w:style>
  <w:style w:type="character" w:customStyle="1" w:styleId="a9">
    <w:name w:val="Без интервала Знак"/>
    <w:link w:val="a8"/>
    <w:uiPriority w:val="1"/>
    <w:rsid w:val="00C514BB"/>
    <w:rPr>
      <w:rFonts w:ascii="Bookman Old Style" w:eastAsia="Bookman Old Style" w:hAnsi="Bookman Old Style" w:cs="Bookman Old Style"/>
    </w:rPr>
  </w:style>
  <w:style w:type="table" w:styleId="aa">
    <w:name w:val="Table Grid"/>
    <w:basedOn w:val="a1"/>
    <w:uiPriority w:val="39"/>
    <w:rsid w:val="00C514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514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14BB"/>
    <w:rPr>
      <w:rFonts w:ascii="Tahoma" w:eastAsia="Times New Roman" w:hAnsi="Tahoma" w:cs="Tahoma"/>
      <w:sz w:val="16"/>
      <w:szCs w:val="16"/>
    </w:rPr>
  </w:style>
  <w:style w:type="numbering" w:customStyle="1" w:styleId="21">
    <w:name w:val="Нет списка2"/>
    <w:next w:val="a2"/>
    <w:uiPriority w:val="99"/>
    <w:semiHidden/>
    <w:unhideWhenUsed/>
    <w:rsid w:val="00BA7736"/>
  </w:style>
  <w:style w:type="paragraph" w:styleId="ad">
    <w:name w:val="Normal (Web)"/>
    <w:basedOn w:val="a"/>
    <w:uiPriority w:val="99"/>
    <w:unhideWhenUsed/>
    <w:rsid w:val="00BA7736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7736"/>
  </w:style>
  <w:style w:type="paragraph" w:customStyle="1" w:styleId="Style4">
    <w:name w:val="Style4"/>
    <w:basedOn w:val="a"/>
    <w:uiPriority w:val="99"/>
    <w:rsid w:val="00BA7736"/>
    <w:pPr>
      <w:widowControl w:val="0"/>
      <w:autoSpaceDE w:val="0"/>
      <w:autoSpaceDN w:val="0"/>
      <w:adjustRightInd w:val="0"/>
      <w:spacing w:after="0" w:line="102" w:lineRule="exact"/>
      <w:ind w:firstLine="140"/>
      <w:jc w:val="both"/>
    </w:pPr>
    <w:rPr>
      <w:rFonts w:ascii="Arial Black" w:eastAsia="Times New Roman" w:hAnsi="Arial Black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A7736"/>
    <w:pPr>
      <w:widowControl w:val="0"/>
      <w:autoSpaceDE w:val="0"/>
      <w:autoSpaceDN w:val="0"/>
      <w:adjustRightInd w:val="0"/>
      <w:spacing w:after="0" w:line="105" w:lineRule="exact"/>
      <w:ind w:firstLine="144"/>
      <w:jc w:val="both"/>
    </w:pPr>
    <w:rPr>
      <w:rFonts w:ascii="Arial Black" w:eastAsia="Times New Roman" w:hAnsi="Arial Black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BA7736"/>
    <w:pPr>
      <w:widowControl w:val="0"/>
      <w:autoSpaceDE w:val="0"/>
      <w:autoSpaceDN w:val="0"/>
      <w:adjustRightInd w:val="0"/>
      <w:spacing w:after="0" w:line="102" w:lineRule="exact"/>
      <w:jc w:val="center"/>
    </w:pPr>
    <w:rPr>
      <w:rFonts w:ascii="Arial Black" w:eastAsia="Times New Roman" w:hAnsi="Arial Black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BA7736"/>
    <w:pPr>
      <w:widowControl w:val="0"/>
      <w:autoSpaceDE w:val="0"/>
      <w:autoSpaceDN w:val="0"/>
      <w:adjustRightInd w:val="0"/>
      <w:spacing w:after="0" w:line="106" w:lineRule="exact"/>
      <w:ind w:firstLine="1292"/>
    </w:pPr>
    <w:rPr>
      <w:rFonts w:ascii="Arial Black" w:eastAsia="Times New Roman" w:hAnsi="Arial Black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BA7736"/>
    <w:pPr>
      <w:widowControl w:val="0"/>
      <w:autoSpaceDE w:val="0"/>
      <w:autoSpaceDN w:val="0"/>
      <w:adjustRightInd w:val="0"/>
      <w:spacing w:after="0" w:line="97" w:lineRule="exact"/>
      <w:jc w:val="both"/>
    </w:pPr>
    <w:rPr>
      <w:rFonts w:ascii="Arial Black" w:eastAsia="Times New Roman" w:hAnsi="Arial Black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BA7736"/>
    <w:rPr>
      <w:rFonts w:ascii="Arial Black" w:hAnsi="Arial Black" w:cs="Arial Black"/>
      <w:sz w:val="8"/>
      <w:szCs w:val="8"/>
    </w:rPr>
  </w:style>
  <w:style w:type="character" w:customStyle="1" w:styleId="FontStyle27">
    <w:name w:val="Font Style27"/>
    <w:basedOn w:val="a0"/>
    <w:uiPriority w:val="99"/>
    <w:rsid w:val="00BA7736"/>
    <w:rPr>
      <w:rFonts w:ascii="Century Schoolbook" w:hAnsi="Century Schoolbook" w:cs="Century Schoolbook"/>
      <w:b/>
      <w:bCs/>
      <w:sz w:val="8"/>
      <w:szCs w:val="8"/>
    </w:rPr>
  </w:style>
  <w:style w:type="character" w:customStyle="1" w:styleId="FontStyle28">
    <w:name w:val="Font Style28"/>
    <w:basedOn w:val="a0"/>
    <w:uiPriority w:val="99"/>
    <w:rsid w:val="00BA7736"/>
    <w:rPr>
      <w:rFonts w:ascii="Verdana" w:hAnsi="Verdana" w:cs="Verdana"/>
      <w:sz w:val="8"/>
      <w:szCs w:val="8"/>
    </w:rPr>
  </w:style>
  <w:style w:type="character" w:customStyle="1" w:styleId="FontStyle32">
    <w:name w:val="Font Style32"/>
    <w:basedOn w:val="a0"/>
    <w:uiPriority w:val="99"/>
    <w:rsid w:val="00BA7736"/>
    <w:rPr>
      <w:rFonts w:ascii="Century Schoolbook" w:hAnsi="Century Schoolbook" w:cs="Century Schoolbook"/>
      <w:b/>
      <w:bCs/>
      <w:sz w:val="8"/>
      <w:szCs w:val="8"/>
    </w:rPr>
  </w:style>
  <w:style w:type="character" w:customStyle="1" w:styleId="FontStyle37">
    <w:name w:val="Font Style37"/>
    <w:basedOn w:val="a0"/>
    <w:uiPriority w:val="99"/>
    <w:rsid w:val="00BA7736"/>
    <w:rPr>
      <w:rFonts w:ascii="Century Schoolbook" w:hAnsi="Century Schoolbook" w:cs="Century Schoolbook"/>
      <w:sz w:val="8"/>
      <w:szCs w:val="8"/>
    </w:rPr>
  </w:style>
  <w:style w:type="character" w:customStyle="1" w:styleId="FontStyle40">
    <w:name w:val="Font Style40"/>
    <w:basedOn w:val="a0"/>
    <w:uiPriority w:val="99"/>
    <w:rsid w:val="00BA7736"/>
    <w:rPr>
      <w:rFonts w:ascii="Century Schoolbook" w:hAnsi="Century Schoolbook" w:cs="Century Schoolbook"/>
      <w:b/>
      <w:bCs/>
      <w:spacing w:val="10"/>
      <w:sz w:val="8"/>
      <w:szCs w:val="8"/>
    </w:rPr>
  </w:style>
  <w:style w:type="paragraph" w:customStyle="1" w:styleId="Style1">
    <w:name w:val="Style1"/>
    <w:basedOn w:val="a"/>
    <w:uiPriority w:val="99"/>
    <w:rsid w:val="00BA7736"/>
    <w:pPr>
      <w:widowControl w:val="0"/>
      <w:autoSpaceDE w:val="0"/>
      <w:autoSpaceDN w:val="0"/>
      <w:adjustRightInd w:val="0"/>
      <w:spacing w:after="0" w:line="101" w:lineRule="exact"/>
      <w:ind w:firstLine="1291"/>
    </w:pPr>
    <w:rPr>
      <w:rFonts w:ascii="Arial Black" w:eastAsia="Times New Roman" w:hAnsi="Arial Black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A7736"/>
    <w:pPr>
      <w:widowControl w:val="0"/>
      <w:autoSpaceDE w:val="0"/>
      <w:autoSpaceDN w:val="0"/>
      <w:adjustRightInd w:val="0"/>
      <w:spacing w:after="0" w:line="103" w:lineRule="exact"/>
      <w:ind w:firstLine="117"/>
    </w:pPr>
    <w:rPr>
      <w:rFonts w:ascii="Arial Black" w:eastAsia="Times New Roman" w:hAnsi="Arial Black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BA7736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BA7736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BA7736"/>
    <w:pPr>
      <w:widowControl w:val="0"/>
      <w:autoSpaceDE w:val="0"/>
      <w:autoSpaceDN w:val="0"/>
      <w:adjustRightInd w:val="0"/>
      <w:spacing w:after="0" w:line="103" w:lineRule="exact"/>
    </w:pPr>
    <w:rPr>
      <w:rFonts w:ascii="Arial Black" w:eastAsia="Times New Roman" w:hAnsi="Arial Black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BA7736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BA7736"/>
    <w:pPr>
      <w:widowControl w:val="0"/>
      <w:autoSpaceDE w:val="0"/>
      <w:autoSpaceDN w:val="0"/>
      <w:adjustRightInd w:val="0"/>
      <w:spacing w:after="0" w:line="103" w:lineRule="exact"/>
      <w:ind w:firstLine="83"/>
    </w:pPr>
    <w:rPr>
      <w:rFonts w:ascii="Arial Black" w:eastAsia="Times New Roman" w:hAnsi="Arial Black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BA7736"/>
    <w:pPr>
      <w:widowControl w:val="0"/>
      <w:autoSpaceDE w:val="0"/>
      <w:autoSpaceDN w:val="0"/>
      <w:adjustRightInd w:val="0"/>
      <w:spacing w:after="0" w:line="103" w:lineRule="exact"/>
      <w:jc w:val="both"/>
    </w:pPr>
    <w:rPr>
      <w:rFonts w:ascii="Arial Black" w:eastAsia="Times New Roman" w:hAnsi="Arial Black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BA7736"/>
    <w:pPr>
      <w:widowControl w:val="0"/>
      <w:autoSpaceDE w:val="0"/>
      <w:autoSpaceDN w:val="0"/>
      <w:adjustRightInd w:val="0"/>
      <w:spacing w:after="0" w:line="104" w:lineRule="exact"/>
      <w:ind w:firstLine="43"/>
      <w:jc w:val="both"/>
    </w:pPr>
    <w:rPr>
      <w:rFonts w:ascii="Arial Black" w:eastAsia="Times New Roman" w:hAnsi="Arial Black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BA7736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BA7736"/>
    <w:rPr>
      <w:rFonts w:ascii="Century Schoolbook" w:hAnsi="Century Schoolbook" w:cs="Century Schoolbook"/>
      <w:b/>
      <w:bCs/>
      <w:i/>
      <w:iCs/>
      <w:sz w:val="8"/>
      <w:szCs w:val="8"/>
    </w:rPr>
  </w:style>
  <w:style w:type="character" w:customStyle="1" w:styleId="FontStyle31">
    <w:name w:val="Font Style31"/>
    <w:basedOn w:val="a0"/>
    <w:uiPriority w:val="99"/>
    <w:rsid w:val="00BA7736"/>
    <w:rPr>
      <w:rFonts w:ascii="Tahoma" w:hAnsi="Tahoma" w:cs="Tahoma"/>
      <w:i/>
      <w:iCs/>
      <w:sz w:val="10"/>
      <w:szCs w:val="10"/>
    </w:rPr>
  </w:style>
  <w:style w:type="character" w:customStyle="1" w:styleId="FontStyle33">
    <w:name w:val="Font Style33"/>
    <w:basedOn w:val="a0"/>
    <w:uiPriority w:val="99"/>
    <w:rsid w:val="00BA7736"/>
    <w:rPr>
      <w:rFonts w:ascii="Franklin Gothic Book" w:hAnsi="Franklin Gothic Book" w:cs="Franklin Gothic Book"/>
      <w:i/>
      <w:iCs/>
      <w:sz w:val="12"/>
      <w:szCs w:val="12"/>
    </w:rPr>
  </w:style>
  <w:style w:type="character" w:customStyle="1" w:styleId="FontStyle34">
    <w:name w:val="Font Style34"/>
    <w:basedOn w:val="a0"/>
    <w:uiPriority w:val="99"/>
    <w:rsid w:val="00BA7736"/>
    <w:rPr>
      <w:rFonts w:ascii="Century Schoolbook" w:hAnsi="Century Schoolbook" w:cs="Century Schoolbook"/>
      <w:i/>
      <w:iCs/>
      <w:sz w:val="8"/>
      <w:szCs w:val="8"/>
    </w:rPr>
  </w:style>
  <w:style w:type="character" w:customStyle="1" w:styleId="FontStyle36">
    <w:name w:val="Font Style36"/>
    <w:basedOn w:val="a0"/>
    <w:uiPriority w:val="99"/>
    <w:rsid w:val="00BA7736"/>
    <w:rPr>
      <w:rFonts w:ascii="Century Schoolbook" w:hAnsi="Century Schoolbook" w:cs="Century Schoolbook"/>
      <w:sz w:val="12"/>
      <w:szCs w:val="12"/>
    </w:rPr>
  </w:style>
  <w:style w:type="paragraph" w:customStyle="1" w:styleId="Style3">
    <w:name w:val="Style3"/>
    <w:basedOn w:val="a"/>
    <w:uiPriority w:val="99"/>
    <w:rsid w:val="00BA7736"/>
    <w:pPr>
      <w:widowControl w:val="0"/>
      <w:autoSpaceDE w:val="0"/>
      <w:autoSpaceDN w:val="0"/>
      <w:adjustRightInd w:val="0"/>
      <w:spacing w:after="0" w:line="135" w:lineRule="exact"/>
    </w:pPr>
    <w:rPr>
      <w:rFonts w:ascii="Arial Black" w:eastAsia="Times New Roman" w:hAnsi="Arial Black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BA7736"/>
    <w:rPr>
      <w:rFonts w:ascii="Century Schoolbook" w:hAnsi="Century Schoolbook" w:cs="Century Schoolbook"/>
      <w:sz w:val="8"/>
      <w:szCs w:val="8"/>
    </w:rPr>
  </w:style>
  <w:style w:type="paragraph" w:customStyle="1" w:styleId="Style20">
    <w:name w:val="Style20"/>
    <w:basedOn w:val="a"/>
    <w:uiPriority w:val="99"/>
    <w:rsid w:val="00BA7736"/>
    <w:pPr>
      <w:widowControl w:val="0"/>
      <w:autoSpaceDE w:val="0"/>
      <w:autoSpaceDN w:val="0"/>
      <w:adjustRightInd w:val="0"/>
      <w:spacing w:after="0" w:line="102" w:lineRule="exact"/>
      <w:ind w:hanging="219"/>
    </w:pPr>
    <w:rPr>
      <w:rFonts w:ascii="Arial Black" w:eastAsia="Times New Roman" w:hAnsi="Arial Black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A7736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BA7736"/>
    <w:pPr>
      <w:widowControl w:val="0"/>
      <w:autoSpaceDE w:val="0"/>
      <w:autoSpaceDN w:val="0"/>
      <w:adjustRightInd w:val="0"/>
      <w:spacing w:after="0" w:line="103" w:lineRule="exact"/>
      <w:ind w:hanging="88"/>
      <w:jc w:val="both"/>
    </w:pPr>
    <w:rPr>
      <w:rFonts w:ascii="Arial Black" w:eastAsia="Times New Roman" w:hAnsi="Arial Black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BA7736"/>
    <w:pPr>
      <w:widowControl w:val="0"/>
      <w:autoSpaceDE w:val="0"/>
      <w:autoSpaceDN w:val="0"/>
      <w:adjustRightInd w:val="0"/>
      <w:spacing w:after="0" w:line="103" w:lineRule="exact"/>
      <w:ind w:hanging="635"/>
    </w:pPr>
    <w:rPr>
      <w:rFonts w:ascii="Arial Black" w:eastAsia="Times New Roman" w:hAnsi="Arial Black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BA7736"/>
    <w:pPr>
      <w:widowControl w:val="0"/>
      <w:autoSpaceDE w:val="0"/>
      <w:autoSpaceDN w:val="0"/>
      <w:adjustRightInd w:val="0"/>
      <w:spacing w:after="0" w:line="104" w:lineRule="exact"/>
      <w:jc w:val="center"/>
    </w:pPr>
    <w:rPr>
      <w:rFonts w:ascii="Arial Black" w:eastAsia="Times New Roman" w:hAnsi="Arial Black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BA7736"/>
    <w:rPr>
      <w:rFonts w:ascii="Century Schoolbook" w:hAnsi="Century Schoolbook" w:cs="Century Schoolbook"/>
      <w:b/>
      <w:bCs/>
      <w:i/>
      <w:iCs/>
      <w:sz w:val="8"/>
      <w:szCs w:val="8"/>
    </w:rPr>
  </w:style>
  <w:style w:type="character" w:customStyle="1" w:styleId="FontStyle41">
    <w:name w:val="Font Style41"/>
    <w:basedOn w:val="a0"/>
    <w:uiPriority w:val="99"/>
    <w:rsid w:val="00BA7736"/>
    <w:rPr>
      <w:rFonts w:ascii="Century Schoolbook" w:hAnsi="Century Schoolbook" w:cs="Century Schoolbook"/>
      <w:sz w:val="8"/>
      <w:szCs w:val="8"/>
    </w:rPr>
  </w:style>
  <w:style w:type="character" w:customStyle="1" w:styleId="FontStyle11">
    <w:name w:val="Font Style11"/>
    <w:basedOn w:val="a0"/>
    <w:uiPriority w:val="99"/>
    <w:rsid w:val="00BA7736"/>
    <w:rPr>
      <w:rFonts w:ascii="Tahoma" w:hAnsi="Tahoma" w:cs="Tahoma"/>
      <w:b/>
      <w:bCs/>
      <w:sz w:val="18"/>
      <w:szCs w:val="18"/>
    </w:rPr>
  </w:style>
  <w:style w:type="character" w:customStyle="1" w:styleId="FontStyle13">
    <w:name w:val="Font Style13"/>
    <w:basedOn w:val="a0"/>
    <w:uiPriority w:val="99"/>
    <w:rsid w:val="00BA7736"/>
    <w:rPr>
      <w:rFonts w:ascii="Bookman Old Style" w:hAnsi="Bookman Old Style" w:cs="Bookman Old Style"/>
      <w:sz w:val="16"/>
      <w:szCs w:val="16"/>
    </w:rPr>
  </w:style>
  <w:style w:type="character" w:customStyle="1" w:styleId="FontStyle14">
    <w:name w:val="Font Style14"/>
    <w:basedOn w:val="a0"/>
    <w:uiPriority w:val="99"/>
    <w:rsid w:val="00BA7736"/>
    <w:rPr>
      <w:rFonts w:ascii="Bookman Old Style" w:hAnsi="Bookman Old Style" w:cs="Bookman Old Style"/>
      <w:sz w:val="16"/>
      <w:szCs w:val="16"/>
    </w:rPr>
  </w:style>
  <w:style w:type="character" w:customStyle="1" w:styleId="FontStyle12">
    <w:name w:val="Font Style12"/>
    <w:basedOn w:val="a0"/>
    <w:uiPriority w:val="99"/>
    <w:rsid w:val="00BA7736"/>
    <w:rPr>
      <w:rFonts w:ascii="Segoe UI" w:hAnsi="Segoe UI" w:cs="Segoe UI"/>
      <w:b/>
      <w:bCs/>
      <w:sz w:val="20"/>
      <w:szCs w:val="20"/>
    </w:rPr>
  </w:style>
  <w:style w:type="character" w:customStyle="1" w:styleId="FontStyle15">
    <w:name w:val="Font Style15"/>
    <w:basedOn w:val="a0"/>
    <w:uiPriority w:val="99"/>
    <w:rsid w:val="00BA7736"/>
    <w:rPr>
      <w:rFonts w:ascii="Bookman Old Style" w:hAnsi="Bookman Old Style" w:cs="Bookman Old Style"/>
      <w:sz w:val="16"/>
      <w:szCs w:val="16"/>
    </w:rPr>
  </w:style>
  <w:style w:type="paragraph" w:customStyle="1" w:styleId="Style6">
    <w:name w:val="Style6"/>
    <w:basedOn w:val="a"/>
    <w:uiPriority w:val="99"/>
    <w:rsid w:val="00BA7736"/>
    <w:pPr>
      <w:widowControl w:val="0"/>
      <w:autoSpaceDE w:val="0"/>
      <w:autoSpaceDN w:val="0"/>
      <w:adjustRightInd w:val="0"/>
      <w:spacing w:after="0" w:line="209" w:lineRule="exact"/>
      <w:ind w:firstLine="2585"/>
    </w:pPr>
    <w:rPr>
      <w:rFonts w:ascii="Constantia" w:eastAsia="Times New Roman" w:hAnsi="Constanti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BA7736"/>
    <w:rPr>
      <w:rFonts w:ascii="Bookman Old Style" w:hAnsi="Bookman Old Style" w:cs="Bookman Old Style"/>
      <w:i/>
      <w:iCs/>
      <w:sz w:val="16"/>
      <w:szCs w:val="16"/>
    </w:rPr>
  </w:style>
  <w:style w:type="character" w:customStyle="1" w:styleId="FontStyle17">
    <w:name w:val="Font Style17"/>
    <w:basedOn w:val="a0"/>
    <w:uiPriority w:val="99"/>
    <w:rsid w:val="00BA7736"/>
    <w:rPr>
      <w:rFonts w:ascii="Bookman Old Style" w:hAnsi="Bookman Old Style" w:cs="Bookman Old Style"/>
      <w:sz w:val="16"/>
      <w:szCs w:val="16"/>
    </w:rPr>
  </w:style>
  <w:style w:type="character" w:customStyle="1" w:styleId="FontStyle26">
    <w:name w:val="Font Style26"/>
    <w:basedOn w:val="a0"/>
    <w:uiPriority w:val="99"/>
    <w:rsid w:val="00BA7736"/>
    <w:rPr>
      <w:rFonts w:ascii="Century Schoolbook" w:hAnsi="Century Schoolbook" w:cs="Century Schoolbook"/>
      <w:b/>
      <w:bCs/>
      <w:i/>
      <w:iCs/>
      <w:sz w:val="16"/>
      <w:szCs w:val="16"/>
    </w:rPr>
  </w:style>
  <w:style w:type="paragraph" w:customStyle="1" w:styleId="Style22">
    <w:name w:val="Style22"/>
    <w:basedOn w:val="a"/>
    <w:uiPriority w:val="99"/>
    <w:rsid w:val="00BA7736"/>
    <w:pPr>
      <w:widowControl w:val="0"/>
      <w:autoSpaceDE w:val="0"/>
      <w:autoSpaceDN w:val="0"/>
      <w:adjustRightInd w:val="0"/>
      <w:spacing w:after="0" w:line="207" w:lineRule="exact"/>
      <w:ind w:firstLine="281"/>
    </w:pPr>
    <w:rPr>
      <w:rFonts w:ascii="Bookman Old Style" w:eastAsia="Times New Roman" w:hAnsi="Bookman Old Style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BA7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BA7736"/>
    <w:rPr>
      <w:b/>
      <w:bCs/>
    </w:rPr>
  </w:style>
  <w:style w:type="character" w:customStyle="1" w:styleId="FontStyle48">
    <w:name w:val="Font Style48"/>
    <w:basedOn w:val="a0"/>
    <w:uiPriority w:val="99"/>
    <w:rsid w:val="00BA7736"/>
    <w:rPr>
      <w:rFonts w:ascii="Century Schoolbook" w:hAnsi="Century Schoolbook" w:cs="Century Schoolbook"/>
      <w:b/>
      <w:bCs/>
      <w:i/>
      <w:iCs/>
      <w:sz w:val="16"/>
      <w:szCs w:val="16"/>
    </w:rPr>
  </w:style>
  <w:style w:type="paragraph" w:customStyle="1" w:styleId="Style30">
    <w:name w:val="Style30"/>
    <w:basedOn w:val="a"/>
    <w:uiPriority w:val="99"/>
    <w:rsid w:val="00BA7736"/>
    <w:pPr>
      <w:widowControl w:val="0"/>
      <w:autoSpaceDE w:val="0"/>
      <w:autoSpaceDN w:val="0"/>
      <w:adjustRightInd w:val="0"/>
      <w:spacing w:after="0" w:line="205" w:lineRule="exact"/>
      <w:ind w:firstLine="65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46">
    <w:name w:val="Font Style46"/>
    <w:basedOn w:val="a0"/>
    <w:uiPriority w:val="99"/>
    <w:rsid w:val="00BA7736"/>
    <w:rPr>
      <w:rFonts w:ascii="Century Schoolbook" w:hAnsi="Century Schoolbook" w:cs="Century Schoolbook"/>
      <w:b/>
      <w:bCs/>
      <w:spacing w:val="-10"/>
      <w:sz w:val="16"/>
      <w:szCs w:val="16"/>
    </w:rPr>
  </w:style>
  <w:style w:type="paragraph" w:styleId="af">
    <w:name w:val="Body Text Indent"/>
    <w:basedOn w:val="a"/>
    <w:link w:val="af0"/>
    <w:rsid w:val="00BA7736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BA77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A7736"/>
  </w:style>
  <w:style w:type="paragraph" w:customStyle="1" w:styleId="c35">
    <w:name w:val="c35"/>
    <w:basedOn w:val="a"/>
    <w:rsid w:val="00BA7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BA773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 Black" w:eastAsia="Times New Roman" w:hAnsi="Arial Black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BA7736"/>
    <w:rPr>
      <w:rFonts w:ascii="Arial Black" w:eastAsia="Times New Roman" w:hAnsi="Arial Black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BA773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 Black" w:eastAsia="Times New Roman" w:hAnsi="Arial Black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BA7736"/>
    <w:rPr>
      <w:rFonts w:ascii="Arial Black" w:eastAsia="Times New Roman" w:hAnsi="Arial Black"/>
      <w:sz w:val="24"/>
      <w:szCs w:val="24"/>
      <w:lang w:eastAsia="ru-RU"/>
    </w:rPr>
  </w:style>
  <w:style w:type="paragraph" w:customStyle="1" w:styleId="13">
    <w:name w:val="Абзац списка1"/>
    <w:basedOn w:val="a"/>
    <w:next w:val="a7"/>
    <w:uiPriority w:val="34"/>
    <w:qFormat/>
    <w:rsid w:val="00BA7736"/>
    <w:pPr>
      <w:ind w:left="720"/>
      <w:contextualSpacing/>
    </w:pPr>
  </w:style>
  <w:style w:type="table" w:customStyle="1" w:styleId="22">
    <w:name w:val="Сетка таблицы2"/>
    <w:basedOn w:val="a1"/>
    <w:next w:val="aa"/>
    <w:uiPriority w:val="59"/>
    <w:rsid w:val="00BA7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BA7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BA7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BA7736"/>
    <w:rPr>
      <w:rFonts w:ascii="Century Schoolbook" w:hAnsi="Century Schoolbook" w:cs="Century Schoolbook"/>
      <w:b/>
      <w:bCs/>
      <w:sz w:val="16"/>
      <w:szCs w:val="16"/>
    </w:rPr>
  </w:style>
  <w:style w:type="character" w:customStyle="1" w:styleId="FontStyle19">
    <w:name w:val="Font Style19"/>
    <w:basedOn w:val="a0"/>
    <w:uiPriority w:val="99"/>
    <w:rsid w:val="00BA7736"/>
    <w:rPr>
      <w:rFonts w:ascii="Century Schoolbook" w:hAnsi="Century Schoolbook" w:cs="Century Schoolbook"/>
      <w:b/>
      <w:bCs/>
      <w:i/>
      <w:iCs/>
      <w:sz w:val="16"/>
      <w:szCs w:val="16"/>
    </w:rPr>
  </w:style>
  <w:style w:type="character" w:customStyle="1" w:styleId="FontStyle24">
    <w:name w:val="Font Style24"/>
    <w:basedOn w:val="a0"/>
    <w:uiPriority w:val="99"/>
    <w:rsid w:val="00BA7736"/>
    <w:rPr>
      <w:rFonts w:ascii="Century Schoolbook" w:hAnsi="Century Schoolbook" w:cs="Century Schoolbook"/>
      <w:b/>
      <w:bCs/>
      <w:spacing w:val="-10"/>
      <w:sz w:val="18"/>
      <w:szCs w:val="18"/>
    </w:rPr>
  </w:style>
  <w:style w:type="paragraph" w:customStyle="1" w:styleId="14">
    <w:name w:val="Без интервала1"/>
    <w:next w:val="a8"/>
    <w:uiPriority w:val="1"/>
    <w:qFormat/>
    <w:rsid w:val="00BA7736"/>
    <w:pPr>
      <w:spacing w:after="0" w:line="240" w:lineRule="auto"/>
    </w:pPr>
    <w:rPr>
      <w:rFonts w:eastAsia="Times New Roman" w:cs="Times New Roman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956EF7"/>
  </w:style>
  <w:style w:type="numbering" w:customStyle="1" w:styleId="41">
    <w:name w:val="Нет списка4"/>
    <w:next w:val="a2"/>
    <w:uiPriority w:val="99"/>
    <w:semiHidden/>
    <w:unhideWhenUsed/>
    <w:rsid w:val="00834196"/>
  </w:style>
  <w:style w:type="table" w:customStyle="1" w:styleId="32">
    <w:name w:val="Сетка таблицы3"/>
    <w:basedOn w:val="a1"/>
    <w:next w:val="aa"/>
    <w:uiPriority w:val="59"/>
    <w:rsid w:val="00834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a"/>
    <w:uiPriority w:val="59"/>
    <w:rsid w:val="00834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514BB"/>
    <w:pPr>
      <w:widowControl w:val="0"/>
      <w:autoSpaceDE w:val="0"/>
      <w:autoSpaceDN w:val="0"/>
      <w:spacing w:before="89" w:after="0" w:line="240" w:lineRule="auto"/>
      <w:ind w:left="24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C514BB"/>
    <w:pPr>
      <w:widowControl w:val="0"/>
      <w:autoSpaceDE w:val="0"/>
      <w:autoSpaceDN w:val="0"/>
      <w:spacing w:after="0" w:line="240" w:lineRule="auto"/>
      <w:ind w:left="238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3">
    <w:name w:val="heading 3"/>
    <w:basedOn w:val="a"/>
    <w:link w:val="30"/>
    <w:uiPriority w:val="1"/>
    <w:qFormat/>
    <w:rsid w:val="00C514BB"/>
    <w:pPr>
      <w:widowControl w:val="0"/>
      <w:autoSpaceDE w:val="0"/>
      <w:autoSpaceDN w:val="0"/>
      <w:spacing w:after="0" w:line="240" w:lineRule="auto"/>
      <w:ind w:left="238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C514BB"/>
    <w:pPr>
      <w:widowControl w:val="0"/>
      <w:autoSpaceDE w:val="0"/>
      <w:autoSpaceDN w:val="0"/>
      <w:spacing w:after="0" w:line="240" w:lineRule="auto"/>
      <w:ind w:left="238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514B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C514BB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C514B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C514BB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514BB"/>
  </w:style>
  <w:style w:type="table" w:customStyle="1" w:styleId="TableNormal">
    <w:name w:val="Table Normal"/>
    <w:uiPriority w:val="2"/>
    <w:semiHidden/>
    <w:unhideWhenUsed/>
    <w:qFormat/>
    <w:rsid w:val="00C514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514BB"/>
    <w:pPr>
      <w:widowControl w:val="0"/>
      <w:autoSpaceDE w:val="0"/>
      <w:autoSpaceDN w:val="0"/>
      <w:spacing w:after="0" w:line="240" w:lineRule="auto"/>
      <w:ind w:left="23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4B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4BB"/>
    <w:pPr>
      <w:widowControl w:val="0"/>
      <w:autoSpaceDE w:val="0"/>
      <w:autoSpaceDN w:val="0"/>
      <w:spacing w:before="1" w:after="0" w:line="240" w:lineRule="auto"/>
      <w:ind w:left="2422" w:right="3301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C514BB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34"/>
    <w:qFormat/>
    <w:rsid w:val="00C514BB"/>
    <w:pPr>
      <w:widowControl w:val="0"/>
      <w:autoSpaceDE w:val="0"/>
      <w:autoSpaceDN w:val="0"/>
      <w:spacing w:after="0" w:line="240" w:lineRule="auto"/>
      <w:ind w:left="23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514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No Spacing"/>
    <w:link w:val="a9"/>
    <w:uiPriority w:val="1"/>
    <w:qFormat/>
    <w:rsid w:val="00C514BB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</w:rPr>
  </w:style>
  <w:style w:type="character" w:customStyle="1" w:styleId="a9">
    <w:name w:val="Без интервала Знак"/>
    <w:link w:val="a8"/>
    <w:uiPriority w:val="1"/>
    <w:rsid w:val="00C514BB"/>
    <w:rPr>
      <w:rFonts w:ascii="Bookman Old Style" w:eastAsia="Bookman Old Style" w:hAnsi="Bookman Old Style" w:cs="Bookman Old Style"/>
    </w:rPr>
  </w:style>
  <w:style w:type="table" w:styleId="aa">
    <w:name w:val="Table Grid"/>
    <w:basedOn w:val="a1"/>
    <w:uiPriority w:val="39"/>
    <w:rsid w:val="00C514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514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14BB"/>
    <w:rPr>
      <w:rFonts w:ascii="Tahoma" w:eastAsia="Times New Roman" w:hAnsi="Tahoma" w:cs="Tahoma"/>
      <w:sz w:val="16"/>
      <w:szCs w:val="16"/>
    </w:rPr>
  </w:style>
  <w:style w:type="numbering" w:customStyle="1" w:styleId="21">
    <w:name w:val="Нет списка2"/>
    <w:next w:val="a2"/>
    <w:uiPriority w:val="99"/>
    <w:semiHidden/>
    <w:unhideWhenUsed/>
    <w:rsid w:val="00BA7736"/>
  </w:style>
  <w:style w:type="paragraph" w:styleId="ad">
    <w:name w:val="Normal (Web)"/>
    <w:basedOn w:val="a"/>
    <w:uiPriority w:val="99"/>
    <w:unhideWhenUsed/>
    <w:rsid w:val="00BA7736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7736"/>
  </w:style>
  <w:style w:type="paragraph" w:customStyle="1" w:styleId="Style4">
    <w:name w:val="Style4"/>
    <w:basedOn w:val="a"/>
    <w:uiPriority w:val="99"/>
    <w:rsid w:val="00BA7736"/>
    <w:pPr>
      <w:widowControl w:val="0"/>
      <w:autoSpaceDE w:val="0"/>
      <w:autoSpaceDN w:val="0"/>
      <w:adjustRightInd w:val="0"/>
      <w:spacing w:after="0" w:line="102" w:lineRule="exact"/>
      <w:ind w:firstLine="140"/>
      <w:jc w:val="both"/>
    </w:pPr>
    <w:rPr>
      <w:rFonts w:ascii="Arial Black" w:eastAsia="Times New Roman" w:hAnsi="Arial Black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A7736"/>
    <w:pPr>
      <w:widowControl w:val="0"/>
      <w:autoSpaceDE w:val="0"/>
      <w:autoSpaceDN w:val="0"/>
      <w:adjustRightInd w:val="0"/>
      <w:spacing w:after="0" w:line="105" w:lineRule="exact"/>
      <w:ind w:firstLine="144"/>
      <w:jc w:val="both"/>
    </w:pPr>
    <w:rPr>
      <w:rFonts w:ascii="Arial Black" w:eastAsia="Times New Roman" w:hAnsi="Arial Black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BA7736"/>
    <w:pPr>
      <w:widowControl w:val="0"/>
      <w:autoSpaceDE w:val="0"/>
      <w:autoSpaceDN w:val="0"/>
      <w:adjustRightInd w:val="0"/>
      <w:spacing w:after="0" w:line="102" w:lineRule="exact"/>
      <w:jc w:val="center"/>
    </w:pPr>
    <w:rPr>
      <w:rFonts w:ascii="Arial Black" w:eastAsia="Times New Roman" w:hAnsi="Arial Black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BA7736"/>
    <w:pPr>
      <w:widowControl w:val="0"/>
      <w:autoSpaceDE w:val="0"/>
      <w:autoSpaceDN w:val="0"/>
      <w:adjustRightInd w:val="0"/>
      <w:spacing w:after="0" w:line="106" w:lineRule="exact"/>
      <w:ind w:firstLine="1292"/>
    </w:pPr>
    <w:rPr>
      <w:rFonts w:ascii="Arial Black" w:eastAsia="Times New Roman" w:hAnsi="Arial Black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BA7736"/>
    <w:pPr>
      <w:widowControl w:val="0"/>
      <w:autoSpaceDE w:val="0"/>
      <w:autoSpaceDN w:val="0"/>
      <w:adjustRightInd w:val="0"/>
      <w:spacing w:after="0" w:line="97" w:lineRule="exact"/>
      <w:jc w:val="both"/>
    </w:pPr>
    <w:rPr>
      <w:rFonts w:ascii="Arial Black" w:eastAsia="Times New Roman" w:hAnsi="Arial Black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BA7736"/>
    <w:rPr>
      <w:rFonts w:ascii="Arial Black" w:hAnsi="Arial Black" w:cs="Arial Black"/>
      <w:sz w:val="8"/>
      <w:szCs w:val="8"/>
    </w:rPr>
  </w:style>
  <w:style w:type="character" w:customStyle="1" w:styleId="FontStyle27">
    <w:name w:val="Font Style27"/>
    <w:basedOn w:val="a0"/>
    <w:uiPriority w:val="99"/>
    <w:rsid w:val="00BA7736"/>
    <w:rPr>
      <w:rFonts w:ascii="Century Schoolbook" w:hAnsi="Century Schoolbook" w:cs="Century Schoolbook"/>
      <w:b/>
      <w:bCs/>
      <w:sz w:val="8"/>
      <w:szCs w:val="8"/>
    </w:rPr>
  </w:style>
  <w:style w:type="character" w:customStyle="1" w:styleId="FontStyle28">
    <w:name w:val="Font Style28"/>
    <w:basedOn w:val="a0"/>
    <w:uiPriority w:val="99"/>
    <w:rsid w:val="00BA7736"/>
    <w:rPr>
      <w:rFonts w:ascii="Verdana" w:hAnsi="Verdana" w:cs="Verdana"/>
      <w:sz w:val="8"/>
      <w:szCs w:val="8"/>
    </w:rPr>
  </w:style>
  <w:style w:type="character" w:customStyle="1" w:styleId="FontStyle32">
    <w:name w:val="Font Style32"/>
    <w:basedOn w:val="a0"/>
    <w:uiPriority w:val="99"/>
    <w:rsid w:val="00BA7736"/>
    <w:rPr>
      <w:rFonts w:ascii="Century Schoolbook" w:hAnsi="Century Schoolbook" w:cs="Century Schoolbook"/>
      <w:b/>
      <w:bCs/>
      <w:sz w:val="8"/>
      <w:szCs w:val="8"/>
    </w:rPr>
  </w:style>
  <w:style w:type="character" w:customStyle="1" w:styleId="FontStyle37">
    <w:name w:val="Font Style37"/>
    <w:basedOn w:val="a0"/>
    <w:uiPriority w:val="99"/>
    <w:rsid w:val="00BA7736"/>
    <w:rPr>
      <w:rFonts w:ascii="Century Schoolbook" w:hAnsi="Century Schoolbook" w:cs="Century Schoolbook"/>
      <w:sz w:val="8"/>
      <w:szCs w:val="8"/>
    </w:rPr>
  </w:style>
  <w:style w:type="character" w:customStyle="1" w:styleId="FontStyle40">
    <w:name w:val="Font Style40"/>
    <w:basedOn w:val="a0"/>
    <w:uiPriority w:val="99"/>
    <w:rsid w:val="00BA7736"/>
    <w:rPr>
      <w:rFonts w:ascii="Century Schoolbook" w:hAnsi="Century Schoolbook" w:cs="Century Schoolbook"/>
      <w:b/>
      <w:bCs/>
      <w:spacing w:val="10"/>
      <w:sz w:val="8"/>
      <w:szCs w:val="8"/>
    </w:rPr>
  </w:style>
  <w:style w:type="paragraph" w:customStyle="1" w:styleId="Style1">
    <w:name w:val="Style1"/>
    <w:basedOn w:val="a"/>
    <w:uiPriority w:val="99"/>
    <w:rsid w:val="00BA7736"/>
    <w:pPr>
      <w:widowControl w:val="0"/>
      <w:autoSpaceDE w:val="0"/>
      <w:autoSpaceDN w:val="0"/>
      <w:adjustRightInd w:val="0"/>
      <w:spacing w:after="0" w:line="101" w:lineRule="exact"/>
      <w:ind w:firstLine="1291"/>
    </w:pPr>
    <w:rPr>
      <w:rFonts w:ascii="Arial Black" w:eastAsia="Times New Roman" w:hAnsi="Arial Black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A7736"/>
    <w:pPr>
      <w:widowControl w:val="0"/>
      <w:autoSpaceDE w:val="0"/>
      <w:autoSpaceDN w:val="0"/>
      <w:adjustRightInd w:val="0"/>
      <w:spacing w:after="0" w:line="103" w:lineRule="exact"/>
      <w:ind w:firstLine="117"/>
    </w:pPr>
    <w:rPr>
      <w:rFonts w:ascii="Arial Black" w:eastAsia="Times New Roman" w:hAnsi="Arial Black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BA7736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BA7736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BA7736"/>
    <w:pPr>
      <w:widowControl w:val="0"/>
      <w:autoSpaceDE w:val="0"/>
      <w:autoSpaceDN w:val="0"/>
      <w:adjustRightInd w:val="0"/>
      <w:spacing w:after="0" w:line="103" w:lineRule="exact"/>
    </w:pPr>
    <w:rPr>
      <w:rFonts w:ascii="Arial Black" w:eastAsia="Times New Roman" w:hAnsi="Arial Black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BA7736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BA7736"/>
    <w:pPr>
      <w:widowControl w:val="0"/>
      <w:autoSpaceDE w:val="0"/>
      <w:autoSpaceDN w:val="0"/>
      <w:adjustRightInd w:val="0"/>
      <w:spacing w:after="0" w:line="103" w:lineRule="exact"/>
      <w:ind w:firstLine="83"/>
    </w:pPr>
    <w:rPr>
      <w:rFonts w:ascii="Arial Black" w:eastAsia="Times New Roman" w:hAnsi="Arial Black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BA7736"/>
    <w:pPr>
      <w:widowControl w:val="0"/>
      <w:autoSpaceDE w:val="0"/>
      <w:autoSpaceDN w:val="0"/>
      <w:adjustRightInd w:val="0"/>
      <w:spacing w:after="0" w:line="103" w:lineRule="exact"/>
      <w:jc w:val="both"/>
    </w:pPr>
    <w:rPr>
      <w:rFonts w:ascii="Arial Black" w:eastAsia="Times New Roman" w:hAnsi="Arial Black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BA7736"/>
    <w:pPr>
      <w:widowControl w:val="0"/>
      <w:autoSpaceDE w:val="0"/>
      <w:autoSpaceDN w:val="0"/>
      <w:adjustRightInd w:val="0"/>
      <w:spacing w:after="0" w:line="104" w:lineRule="exact"/>
      <w:ind w:firstLine="43"/>
      <w:jc w:val="both"/>
    </w:pPr>
    <w:rPr>
      <w:rFonts w:ascii="Arial Black" w:eastAsia="Times New Roman" w:hAnsi="Arial Black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BA7736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BA7736"/>
    <w:rPr>
      <w:rFonts w:ascii="Century Schoolbook" w:hAnsi="Century Schoolbook" w:cs="Century Schoolbook"/>
      <w:b/>
      <w:bCs/>
      <w:i/>
      <w:iCs/>
      <w:sz w:val="8"/>
      <w:szCs w:val="8"/>
    </w:rPr>
  </w:style>
  <w:style w:type="character" w:customStyle="1" w:styleId="FontStyle31">
    <w:name w:val="Font Style31"/>
    <w:basedOn w:val="a0"/>
    <w:uiPriority w:val="99"/>
    <w:rsid w:val="00BA7736"/>
    <w:rPr>
      <w:rFonts w:ascii="Tahoma" w:hAnsi="Tahoma" w:cs="Tahoma"/>
      <w:i/>
      <w:iCs/>
      <w:sz w:val="10"/>
      <w:szCs w:val="10"/>
    </w:rPr>
  </w:style>
  <w:style w:type="character" w:customStyle="1" w:styleId="FontStyle33">
    <w:name w:val="Font Style33"/>
    <w:basedOn w:val="a0"/>
    <w:uiPriority w:val="99"/>
    <w:rsid w:val="00BA7736"/>
    <w:rPr>
      <w:rFonts w:ascii="Franklin Gothic Book" w:hAnsi="Franklin Gothic Book" w:cs="Franklin Gothic Book"/>
      <w:i/>
      <w:iCs/>
      <w:sz w:val="12"/>
      <w:szCs w:val="12"/>
    </w:rPr>
  </w:style>
  <w:style w:type="character" w:customStyle="1" w:styleId="FontStyle34">
    <w:name w:val="Font Style34"/>
    <w:basedOn w:val="a0"/>
    <w:uiPriority w:val="99"/>
    <w:rsid w:val="00BA7736"/>
    <w:rPr>
      <w:rFonts w:ascii="Century Schoolbook" w:hAnsi="Century Schoolbook" w:cs="Century Schoolbook"/>
      <w:i/>
      <w:iCs/>
      <w:sz w:val="8"/>
      <w:szCs w:val="8"/>
    </w:rPr>
  </w:style>
  <w:style w:type="character" w:customStyle="1" w:styleId="FontStyle36">
    <w:name w:val="Font Style36"/>
    <w:basedOn w:val="a0"/>
    <w:uiPriority w:val="99"/>
    <w:rsid w:val="00BA7736"/>
    <w:rPr>
      <w:rFonts w:ascii="Century Schoolbook" w:hAnsi="Century Schoolbook" w:cs="Century Schoolbook"/>
      <w:sz w:val="12"/>
      <w:szCs w:val="12"/>
    </w:rPr>
  </w:style>
  <w:style w:type="paragraph" w:customStyle="1" w:styleId="Style3">
    <w:name w:val="Style3"/>
    <w:basedOn w:val="a"/>
    <w:uiPriority w:val="99"/>
    <w:rsid w:val="00BA7736"/>
    <w:pPr>
      <w:widowControl w:val="0"/>
      <w:autoSpaceDE w:val="0"/>
      <w:autoSpaceDN w:val="0"/>
      <w:adjustRightInd w:val="0"/>
      <w:spacing w:after="0" w:line="135" w:lineRule="exact"/>
    </w:pPr>
    <w:rPr>
      <w:rFonts w:ascii="Arial Black" w:eastAsia="Times New Roman" w:hAnsi="Arial Black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BA7736"/>
    <w:rPr>
      <w:rFonts w:ascii="Century Schoolbook" w:hAnsi="Century Schoolbook" w:cs="Century Schoolbook"/>
      <w:sz w:val="8"/>
      <w:szCs w:val="8"/>
    </w:rPr>
  </w:style>
  <w:style w:type="paragraph" w:customStyle="1" w:styleId="Style20">
    <w:name w:val="Style20"/>
    <w:basedOn w:val="a"/>
    <w:uiPriority w:val="99"/>
    <w:rsid w:val="00BA7736"/>
    <w:pPr>
      <w:widowControl w:val="0"/>
      <w:autoSpaceDE w:val="0"/>
      <w:autoSpaceDN w:val="0"/>
      <w:adjustRightInd w:val="0"/>
      <w:spacing w:after="0" w:line="102" w:lineRule="exact"/>
      <w:ind w:hanging="219"/>
    </w:pPr>
    <w:rPr>
      <w:rFonts w:ascii="Arial Black" w:eastAsia="Times New Roman" w:hAnsi="Arial Black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A7736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BA7736"/>
    <w:pPr>
      <w:widowControl w:val="0"/>
      <w:autoSpaceDE w:val="0"/>
      <w:autoSpaceDN w:val="0"/>
      <w:adjustRightInd w:val="0"/>
      <w:spacing w:after="0" w:line="103" w:lineRule="exact"/>
      <w:ind w:hanging="88"/>
      <w:jc w:val="both"/>
    </w:pPr>
    <w:rPr>
      <w:rFonts w:ascii="Arial Black" w:eastAsia="Times New Roman" w:hAnsi="Arial Black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BA7736"/>
    <w:pPr>
      <w:widowControl w:val="0"/>
      <w:autoSpaceDE w:val="0"/>
      <w:autoSpaceDN w:val="0"/>
      <w:adjustRightInd w:val="0"/>
      <w:spacing w:after="0" w:line="103" w:lineRule="exact"/>
      <w:ind w:hanging="635"/>
    </w:pPr>
    <w:rPr>
      <w:rFonts w:ascii="Arial Black" w:eastAsia="Times New Roman" w:hAnsi="Arial Black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BA7736"/>
    <w:pPr>
      <w:widowControl w:val="0"/>
      <w:autoSpaceDE w:val="0"/>
      <w:autoSpaceDN w:val="0"/>
      <w:adjustRightInd w:val="0"/>
      <w:spacing w:after="0" w:line="104" w:lineRule="exact"/>
      <w:jc w:val="center"/>
    </w:pPr>
    <w:rPr>
      <w:rFonts w:ascii="Arial Black" w:eastAsia="Times New Roman" w:hAnsi="Arial Black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BA7736"/>
    <w:rPr>
      <w:rFonts w:ascii="Century Schoolbook" w:hAnsi="Century Schoolbook" w:cs="Century Schoolbook"/>
      <w:b/>
      <w:bCs/>
      <w:i/>
      <w:iCs/>
      <w:sz w:val="8"/>
      <w:szCs w:val="8"/>
    </w:rPr>
  </w:style>
  <w:style w:type="character" w:customStyle="1" w:styleId="FontStyle41">
    <w:name w:val="Font Style41"/>
    <w:basedOn w:val="a0"/>
    <w:uiPriority w:val="99"/>
    <w:rsid w:val="00BA7736"/>
    <w:rPr>
      <w:rFonts w:ascii="Century Schoolbook" w:hAnsi="Century Schoolbook" w:cs="Century Schoolbook"/>
      <w:sz w:val="8"/>
      <w:szCs w:val="8"/>
    </w:rPr>
  </w:style>
  <w:style w:type="character" w:customStyle="1" w:styleId="FontStyle11">
    <w:name w:val="Font Style11"/>
    <w:basedOn w:val="a0"/>
    <w:uiPriority w:val="99"/>
    <w:rsid w:val="00BA7736"/>
    <w:rPr>
      <w:rFonts w:ascii="Tahoma" w:hAnsi="Tahoma" w:cs="Tahoma"/>
      <w:b/>
      <w:bCs/>
      <w:sz w:val="18"/>
      <w:szCs w:val="18"/>
    </w:rPr>
  </w:style>
  <w:style w:type="character" w:customStyle="1" w:styleId="FontStyle13">
    <w:name w:val="Font Style13"/>
    <w:basedOn w:val="a0"/>
    <w:uiPriority w:val="99"/>
    <w:rsid w:val="00BA7736"/>
    <w:rPr>
      <w:rFonts w:ascii="Bookman Old Style" w:hAnsi="Bookman Old Style" w:cs="Bookman Old Style"/>
      <w:sz w:val="16"/>
      <w:szCs w:val="16"/>
    </w:rPr>
  </w:style>
  <w:style w:type="character" w:customStyle="1" w:styleId="FontStyle14">
    <w:name w:val="Font Style14"/>
    <w:basedOn w:val="a0"/>
    <w:uiPriority w:val="99"/>
    <w:rsid w:val="00BA7736"/>
    <w:rPr>
      <w:rFonts w:ascii="Bookman Old Style" w:hAnsi="Bookman Old Style" w:cs="Bookman Old Style"/>
      <w:sz w:val="16"/>
      <w:szCs w:val="16"/>
    </w:rPr>
  </w:style>
  <w:style w:type="character" w:customStyle="1" w:styleId="FontStyle12">
    <w:name w:val="Font Style12"/>
    <w:basedOn w:val="a0"/>
    <w:uiPriority w:val="99"/>
    <w:rsid w:val="00BA7736"/>
    <w:rPr>
      <w:rFonts w:ascii="Segoe UI" w:hAnsi="Segoe UI" w:cs="Segoe UI"/>
      <w:b/>
      <w:bCs/>
      <w:sz w:val="20"/>
      <w:szCs w:val="20"/>
    </w:rPr>
  </w:style>
  <w:style w:type="character" w:customStyle="1" w:styleId="FontStyle15">
    <w:name w:val="Font Style15"/>
    <w:basedOn w:val="a0"/>
    <w:uiPriority w:val="99"/>
    <w:rsid w:val="00BA7736"/>
    <w:rPr>
      <w:rFonts w:ascii="Bookman Old Style" w:hAnsi="Bookman Old Style" w:cs="Bookman Old Style"/>
      <w:sz w:val="16"/>
      <w:szCs w:val="16"/>
    </w:rPr>
  </w:style>
  <w:style w:type="paragraph" w:customStyle="1" w:styleId="Style6">
    <w:name w:val="Style6"/>
    <w:basedOn w:val="a"/>
    <w:uiPriority w:val="99"/>
    <w:rsid w:val="00BA7736"/>
    <w:pPr>
      <w:widowControl w:val="0"/>
      <w:autoSpaceDE w:val="0"/>
      <w:autoSpaceDN w:val="0"/>
      <w:adjustRightInd w:val="0"/>
      <w:spacing w:after="0" w:line="209" w:lineRule="exact"/>
      <w:ind w:firstLine="2585"/>
    </w:pPr>
    <w:rPr>
      <w:rFonts w:ascii="Constantia" w:eastAsia="Times New Roman" w:hAnsi="Constanti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BA7736"/>
    <w:rPr>
      <w:rFonts w:ascii="Bookman Old Style" w:hAnsi="Bookman Old Style" w:cs="Bookman Old Style"/>
      <w:i/>
      <w:iCs/>
      <w:sz w:val="16"/>
      <w:szCs w:val="16"/>
    </w:rPr>
  </w:style>
  <w:style w:type="character" w:customStyle="1" w:styleId="FontStyle17">
    <w:name w:val="Font Style17"/>
    <w:basedOn w:val="a0"/>
    <w:uiPriority w:val="99"/>
    <w:rsid w:val="00BA7736"/>
    <w:rPr>
      <w:rFonts w:ascii="Bookman Old Style" w:hAnsi="Bookman Old Style" w:cs="Bookman Old Style"/>
      <w:sz w:val="16"/>
      <w:szCs w:val="16"/>
    </w:rPr>
  </w:style>
  <w:style w:type="character" w:customStyle="1" w:styleId="FontStyle26">
    <w:name w:val="Font Style26"/>
    <w:basedOn w:val="a0"/>
    <w:uiPriority w:val="99"/>
    <w:rsid w:val="00BA7736"/>
    <w:rPr>
      <w:rFonts w:ascii="Century Schoolbook" w:hAnsi="Century Schoolbook" w:cs="Century Schoolbook"/>
      <w:b/>
      <w:bCs/>
      <w:i/>
      <w:iCs/>
      <w:sz w:val="16"/>
      <w:szCs w:val="16"/>
    </w:rPr>
  </w:style>
  <w:style w:type="paragraph" w:customStyle="1" w:styleId="Style22">
    <w:name w:val="Style22"/>
    <w:basedOn w:val="a"/>
    <w:uiPriority w:val="99"/>
    <w:rsid w:val="00BA7736"/>
    <w:pPr>
      <w:widowControl w:val="0"/>
      <w:autoSpaceDE w:val="0"/>
      <w:autoSpaceDN w:val="0"/>
      <w:adjustRightInd w:val="0"/>
      <w:spacing w:after="0" w:line="207" w:lineRule="exact"/>
      <w:ind w:firstLine="281"/>
    </w:pPr>
    <w:rPr>
      <w:rFonts w:ascii="Bookman Old Style" w:eastAsia="Times New Roman" w:hAnsi="Bookman Old Style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BA7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BA7736"/>
    <w:rPr>
      <w:b/>
      <w:bCs/>
    </w:rPr>
  </w:style>
  <w:style w:type="character" w:customStyle="1" w:styleId="FontStyle48">
    <w:name w:val="Font Style48"/>
    <w:basedOn w:val="a0"/>
    <w:uiPriority w:val="99"/>
    <w:rsid w:val="00BA7736"/>
    <w:rPr>
      <w:rFonts w:ascii="Century Schoolbook" w:hAnsi="Century Schoolbook" w:cs="Century Schoolbook"/>
      <w:b/>
      <w:bCs/>
      <w:i/>
      <w:iCs/>
      <w:sz w:val="16"/>
      <w:szCs w:val="16"/>
    </w:rPr>
  </w:style>
  <w:style w:type="paragraph" w:customStyle="1" w:styleId="Style30">
    <w:name w:val="Style30"/>
    <w:basedOn w:val="a"/>
    <w:uiPriority w:val="99"/>
    <w:rsid w:val="00BA7736"/>
    <w:pPr>
      <w:widowControl w:val="0"/>
      <w:autoSpaceDE w:val="0"/>
      <w:autoSpaceDN w:val="0"/>
      <w:adjustRightInd w:val="0"/>
      <w:spacing w:after="0" w:line="205" w:lineRule="exact"/>
      <w:ind w:firstLine="65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46">
    <w:name w:val="Font Style46"/>
    <w:basedOn w:val="a0"/>
    <w:uiPriority w:val="99"/>
    <w:rsid w:val="00BA7736"/>
    <w:rPr>
      <w:rFonts w:ascii="Century Schoolbook" w:hAnsi="Century Schoolbook" w:cs="Century Schoolbook"/>
      <w:b/>
      <w:bCs/>
      <w:spacing w:val="-10"/>
      <w:sz w:val="16"/>
      <w:szCs w:val="16"/>
    </w:rPr>
  </w:style>
  <w:style w:type="paragraph" w:styleId="af">
    <w:name w:val="Body Text Indent"/>
    <w:basedOn w:val="a"/>
    <w:link w:val="af0"/>
    <w:rsid w:val="00BA7736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BA77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A7736"/>
  </w:style>
  <w:style w:type="paragraph" w:customStyle="1" w:styleId="c35">
    <w:name w:val="c35"/>
    <w:basedOn w:val="a"/>
    <w:rsid w:val="00BA7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BA773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 Black" w:eastAsia="Times New Roman" w:hAnsi="Arial Black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BA7736"/>
    <w:rPr>
      <w:rFonts w:ascii="Arial Black" w:eastAsia="Times New Roman" w:hAnsi="Arial Black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BA773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 Black" w:eastAsia="Times New Roman" w:hAnsi="Arial Black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BA7736"/>
    <w:rPr>
      <w:rFonts w:ascii="Arial Black" w:eastAsia="Times New Roman" w:hAnsi="Arial Black"/>
      <w:sz w:val="24"/>
      <w:szCs w:val="24"/>
      <w:lang w:eastAsia="ru-RU"/>
    </w:rPr>
  </w:style>
  <w:style w:type="paragraph" w:customStyle="1" w:styleId="13">
    <w:name w:val="Абзац списка1"/>
    <w:basedOn w:val="a"/>
    <w:next w:val="a7"/>
    <w:uiPriority w:val="34"/>
    <w:qFormat/>
    <w:rsid w:val="00BA7736"/>
    <w:pPr>
      <w:ind w:left="720"/>
      <w:contextualSpacing/>
    </w:pPr>
  </w:style>
  <w:style w:type="table" w:customStyle="1" w:styleId="22">
    <w:name w:val="Сетка таблицы2"/>
    <w:basedOn w:val="a1"/>
    <w:next w:val="aa"/>
    <w:uiPriority w:val="59"/>
    <w:rsid w:val="00BA7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BA7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BA7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BA7736"/>
    <w:rPr>
      <w:rFonts w:ascii="Century Schoolbook" w:hAnsi="Century Schoolbook" w:cs="Century Schoolbook"/>
      <w:b/>
      <w:bCs/>
      <w:sz w:val="16"/>
      <w:szCs w:val="16"/>
    </w:rPr>
  </w:style>
  <w:style w:type="character" w:customStyle="1" w:styleId="FontStyle19">
    <w:name w:val="Font Style19"/>
    <w:basedOn w:val="a0"/>
    <w:uiPriority w:val="99"/>
    <w:rsid w:val="00BA7736"/>
    <w:rPr>
      <w:rFonts w:ascii="Century Schoolbook" w:hAnsi="Century Schoolbook" w:cs="Century Schoolbook"/>
      <w:b/>
      <w:bCs/>
      <w:i/>
      <w:iCs/>
      <w:sz w:val="16"/>
      <w:szCs w:val="16"/>
    </w:rPr>
  </w:style>
  <w:style w:type="character" w:customStyle="1" w:styleId="FontStyle24">
    <w:name w:val="Font Style24"/>
    <w:basedOn w:val="a0"/>
    <w:uiPriority w:val="99"/>
    <w:rsid w:val="00BA7736"/>
    <w:rPr>
      <w:rFonts w:ascii="Century Schoolbook" w:hAnsi="Century Schoolbook" w:cs="Century Schoolbook"/>
      <w:b/>
      <w:bCs/>
      <w:spacing w:val="-10"/>
      <w:sz w:val="18"/>
      <w:szCs w:val="18"/>
    </w:rPr>
  </w:style>
  <w:style w:type="paragraph" w:customStyle="1" w:styleId="14">
    <w:name w:val="Без интервала1"/>
    <w:next w:val="a8"/>
    <w:uiPriority w:val="1"/>
    <w:qFormat/>
    <w:rsid w:val="00BA7736"/>
    <w:pPr>
      <w:spacing w:after="0" w:line="240" w:lineRule="auto"/>
    </w:pPr>
    <w:rPr>
      <w:rFonts w:eastAsia="Times New Roman" w:cs="Times New Roman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956EF7"/>
  </w:style>
  <w:style w:type="numbering" w:customStyle="1" w:styleId="41">
    <w:name w:val="Нет списка4"/>
    <w:next w:val="a2"/>
    <w:uiPriority w:val="99"/>
    <w:semiHidden/>
    <w:unhideWhenUsed/>
    <w:rsid w:val="00834196"/>
  </w:style>
  <w:style w:type="table" w:customStyle="1" w:styleId="32">
    <w:name w:val="Сетка таблицы3"/>
    <w:basedOn w:val="a1"/>
    <w:next w:val="aa"/>
    <w:uiPriority w:val="59"/>
    <w:rsid w:val="00834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a"/>
    <w:uiPriority w:val="59"/>
    <w:rsid w:val="00834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0174" TargetMode="External"/><Relationship Id="rId13" Type="http://schemas.openxmlformats.org/officeDocument/2006/relationships/hyperlink" Target="http://www.consultant.ru/document/cons_doc_LAW_374694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fgos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286474/cf742885e783e08d9387d7364e34f26f87ec138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86474/cf742885e783e08d9387d7364e34f26f87ec138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58</Pages>
  <Words>22081</Words>
  <Characters>125864</Characters>
  <Application>Microsoft Office Word</Application>
  <DocSecurity>0</DocSecurity>
  <Lines>1048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ZOV</dc:creator>
  <cp:lastModifiedBy>ZOV</cp:lastModifiedBy>
  <cp:revision>4</cp:revision>
  <dcterms:created xsi:type="dcterms:W3CDTF">2022-09-29T17:10:00Z</dcterms:created>
  <dcterms:modified xsi:type="dcterms:W3CDTF">2022-09-29T18:02:00Z</dcterms:modified>
</cp:coreProperties>
</file>